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6B" w:rsidRDefault="00830240" w:rsidP="009D663A">
      <w:pPr>
        <w:pStyle w:val="Ttulo1"/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916506" w:rsidRDefault="00916506" w:rsidP="00782E6B">
      <w:pPr>
        <w:jc w:val="center"/>
        <w:rPr>
          <w:rFonts w:asciiTheme="majorHAnsi" w:hAnsiTheme="majorHAnsi"/>
          <w:b/>
          <w:sz w:val="48"/>
          <w:szCs w:val="26"/>
        </w:rPr>
      </w:pPr>
      <w:r w:rsidRPr="00916506">
        <w:rPr>
          <w:rFonts w:asciiTheme="majorHAnsi" w:hAnsiTheme="majorHAnsi"/>
          <w:b/>
          <w:sz w:val="48"/>
          <w:szCs w:val="26"/>
        </w:rPr>
        <w:t xml:space="preserve">TURQUÍA Y DUBAI </w:t>
      </w:r>
    </w:p>
    <w:p w:rsidR="00782E6B" w:rsidRPr="00587DF4" w:rsidRDefault="005E726E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11 AL 2</w:t>
      </w:r>
      <w:r w:rsidR="00916506">
        <w:rPr>
          <w:rFonts w:asciiTheme="majorHAnsi" w:hAnsiTheme="majorHAnsi"/>
          <w:b/>
          <w:sz w:val="36"/>
          <w:szCs w:val="36"/>
        </w:rPr>
        <w:t>5 DE OCTUBRE 2019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916506">
        <w:rPr>
          <w:rFonts w:asciiTheme="majorHAnsi" w:hAnsiTheme="majorHAnsi"/>
          <w:b/>
          <w:sz w:val="32"/>
          <w:szCs w:val="26"/>
        </w:rPr>
        <w:t>2.610</w:t>
      </w:r>
      <w:r w:rsidRPr="00587DF4">
        <w:rPr>
          <w:rFonts w:asciiTheme="majorHAnsi" w:hAnsiTheme="majorHAnsi"/>
          <w:sz w:val="32"/>
          <w:szCs w:val="26"/>
        </w:rPr>
        <w:t xml:space="preserve"> por persona </w:t>
      </w:r>
      <w:r w:rsidR="00916506">
        <w:rPr>
          <w:rFonts w:asciiTheme="majorHAnsi" w:hAnsiTheme="majorHAnsi"/>
          <w:sz w:val="32"/>
          <w:szCs w:val="26"/>
        </w:rPr>
        <w:t>en acomodación doble o triple</w:t>
      </w:r>
    </w:p>
    <w:p w:rsidR="00454486" w:rsidRPr="00587DF4" w:rsidRDefault="00454486" w:rsidP="00782E6B">
      <w:pPr>
        <w:jc w:val="center"/>
        <w:rPr>
          <w:rFonts w:asciiTheme="majorHAnsi" w:hAnsiTheme="majorHAnsi"/>
          <w:sz w:val="26"/>
          <w:szCs w:val="26"/>
        </w:rPr>
      </w:pPr>
    </w:p>
    <w:p w:rsidR="00830240" w:rsidRDefault="00782E6B" w:rsidP="003D4744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tbl>
      <w:tblPr>
        <w:tblW w:w="6969" w:type="dxa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186"/>
        <w:gridCol w:w="1296"/>
        <w:gridCol w:w="1487"/>
      </w:tblGrid>
      <w:tr w:rsidR="00916506" w:rsidRPr="003D4744" w:rsidTr="00916506">
        <w:trPr>
          <w:trHeight w:val="770"/>
          <w:jc w:val="center"/>
        </w:trPr>
        <w:tc>
          <w:tcPr>
            <w:tcW w:w="4186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06" w:rsidRPr="003D4744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SERVICIO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06" w:rsidRPr="003D4744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DOBLE TRIPLE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06" w:rsidRPr="003D4744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SENCILLA</w:t>
            </w:r>
          </w:p>
        </w:tc>
      </w:tr>
      <w:tr w:rsidR="00916506" w:rsidRPr="003D4744" w:rsidTr="00916506">
        <w:trPr>
          <w:trHeight w:val="560"/>
          <w:jc w:val="center"/>
        </w:trPr>
        <w:tc>
          <w:tcPr>
            <w:tcW w:w="4186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06" w:rsidRPr="003D4744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Porción terrestre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06" w:rsidRPr="003D4744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1.159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06" w:rsidRPr="003D4744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1.970</w:t>
            </w:r>
          </w:p>
        </w:tc>
      </w:tr>
      <w:tr w:rsidR="00916506" w:rsidRPr="003D4744" w:rsidTr="00916506">
        <w:trPr>
          <w:trHeight w:val="540"/>
          <w:jc w:val="center"/>
        </w:trPr>
        <w:tc>
          <w:tcPr>
            <w:tcW w:w="4186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06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Tiquete Aéreo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06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799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06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799</w:t>
            </w:r>
          </w:p>
        </w:tc>
      </w:tr>
      <w:tr w:rsidR="00916506" w:rsidRPr="003D4744" w:rsidTr="00916506">
        <w:trPr>
          <w:trHeight w:val="520"/>
          <w:jc w:val="center"/>
        </w:trPr>
        <w:tc>
          <w:tcPr>
            <w:tcW w:w="4186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06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Impuestos del tiquetes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06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652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06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652</w:t>
            </w:r>
          </w:p>
        </w:tc>
      </w:tr>
      <w:tr w:rsidR="00916506" w:rsidRPr="003D4744" w:rsidTr="00916506">
        <w:trPr>
          <w:trHeight w:val="528"/>
          <w:jc w:val="center"/>
        </w:trPr>
        <w:tc>
          <w:tcPr>
            <w:tcW w:w="4186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06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Total del plan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06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2.610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06" w:rsidRDefault="00916506" w:rsidP="003D474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3.421</w:t>
            </w:r>
          </w:p>
        </w:tc>
      </w:tr>
    </w:tbl>
    <w:p w:rsidR="00FB6B44" w:rsidRDefault="00FB6B44" w:rsidP="00FB6B44">
      <w:pPr>
        <w:jc w:val="both"/>
        <w:rPr>
          <w:rFonts w:asciiTheme="majorHAnsi" w:hAnsiTheme="majorHAnsi"/>
        </w:rPr>
      </w:pPr>
    </w:p>
    <w:p w:rsidR="003D4744" w:rsidRPr="003D4744" w:rsidRDefault="003D4744" w:rsidP="003D4744">
      <w:pPr>
        <w:jc w:val="both"/>
        <w:rPr>
          <w:rFonts w:asciiTheme="majorHAnsi" w:hAnsiTheme="majorHAnsi"/>
          <w:b/>
        </w:rPr>
      </w:pPr>
      <w:r w:rsidRPr="003D4744">
        <w:rPr>
          <w:rFonts w:asciiTheme="majorHAnsi" w:hAnsiTheme="majorHAnsi"/>
          <w:b/>
        </w:rPr>
        <w:t>Incluye</w:t>
      </w:r>
    </w:p>
    <w:p w:rsidR="00B40C19" w:rsidRPr="00B40C19" w:rsidRDefault="00B40C19" w:rsidP="00B40C19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 xml:space="preserve">Tiquete aéreo Bogotá – Panamá – Estambul – </w:t>
      </w:r>
      <w:proofErr w:type="spellStart"/>
      <w:r w:rsidRPr="00B40C19">
        <w:rPr>
          <w:rFonts w:asciiTheme="majorHAnsi" w:hAnsiTheme="majorHAnsi"/>
        </w:rPr>
        <w:t>Dubai</w:t>
      </w:r>
      <w:proofErr w:type="spellEnd"/>
      <w:r w:rsidRPr="00B40C19">
        <w:rPr>
          <w:rFonts w:asciiTheme="majorHAnsi" w:hAnsiTheme="majorHAnsi"/>
        </w:rPr>
        <w:t xml:space="preserve"> – Estambul – Bogotá vía TURKISH AIRLINES.</w:t>
      </w:r>
    </w:p>
    <w:p w:rsidR="00B40C19" w:rsidRPr="00B40C19" w:rsidRDefault="00B40C19" w:rsidP="00B40C19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Impuestos del tiquete aéreo (sujetos a cambio, valor aproximado).</w:t>
      </w:r>
    </w:p>
    <w:p w:rsidR="00B40C19" w:rsidRPr="00B40C19" w:rsidRDefault="00B40C19" w:rsidP="00B40C19">
      <w:p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TURQUÍA</w:t>
      </w:r>
    </w:p>
    <w:p w:rsidR="00B40C19" w:rsidRPr="00B40C19" w:rsidRDefault="00B40C19" w:rsidP="00B40C1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Traslados aeropuerto – hotel – aeropuerto.</w:t>
      </w:r>
    </w:p>
    <w:p w:rsidR="00B40C19" w:rsidRPr="00B40C19" w:rsidRDefault="00B40C19" w:rsidP="00B40C1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Transporte en vehículo de lujo con guía acompañante.</w:t>
      </w:r>
    </w:p>
    <w:p w:rsidR="00B40C19" w:rsidRPr="00B40C19" w:rsidRDefault="00B40C19" w:rsidP="00B40C1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Alojamiento 2 noches a bordo (1 al inicio y 1 al final).</w:t>
      </w:r>
    </w:p>
    <w:p w:rsidR="00B40C19" w:rsidRPr="00B40C19" w:rsidRDefault="00B40C19" w:rsidP="00B40C1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Alojamiento 5 noches en Estambul.</w:t>
      </w:r>
    </w:p>
    <w:p w:rsidR="00B40C19" w:rsidRPr="00B40C19" w:rsidRDefault="00B40C19" w:rsidP="00B40C1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Alojamiento 2 noches en Capadocia.</w:t>
      </w:r>
    </w:p>
    <w:p w:rsidR="00B40C19" w:rsidRPr="00B40C19" w:rsidRDefault="00B40C19" w:rsidP="00B40C1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Desayuno diario y 2 cenas según itinerario.</w:t>
      </w:r>
    </w:p>
    <w:p w:rsidR="00B40C19" w:rsidRPr="00B40C19" w:rsidRDefault="00B40C19" w:rsidP="00B40C1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lastRenderedPageBreak/>
        <w:t>Visitas según programa.</w:t>
      </w:r>
    </w:p>
    <w:p w:rsidR="00B40C19" w:rsidRPr="00B40C19" w:rsidRDefault="00B40C19" w:rsidP="00B40C1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Vuelo doméstico Capadocia-Estambul.</w:t>
      </w:r>
    </w:p>
    <w:p w:rsidR="00B40C19" w:rsidRPr="00B40C19" w:rsidRDefault="00B40C19" w:rsidP="00B40C1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Visitas y excursiones indicadas en el itinerario.</w:t>
      </w:r>
    </w:p>
    <w:p w:rsidR="00B40C19" w:rsidRPr="00B40C19" w:rsidRDefault="00B40C19" w:rsidP="00B40C19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DUBAI</w:t>
      </w:r>
    </w:p>
    <w:p w:rsidR="00B40C19" w:rsidRPr="00B40C19" w:rsidRDefault="00B40C19" w:rsidP="00B40C19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Traslados privados aeropuerto – hotel – aeropuerto.</w:t>
      </w:r>
    </w:p>
    <w:p w:rsidR="00B40C19" w:rsidRPr="00B40C19" w:rsidRDefault="00B40C19" w:rsidP="00B40C19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Alojamiento 4 noches.</w:t>
      </w:r>
    </w:p>
    <w:p w:rsidR="00B40C19" w:rsidRPr="00B40C19" w:rsidRDefault="00B40C19" w:rsidP="00B40C19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Tour privado de medio día con guía de habla hispana.</w:t>
      </w:r>
    </w:p>
    <w:p w:rsidR="00B40C19" w:rsidRPr="00B40C19" w:rsidRDefault="00B40C19" w:rsidP="00B40C19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b/>
        </w:rPr>
      </w:pPr>
      <w:r w:rsidRPr="00B40C19">
        <w:rPr>
          <w:rFonts w:asciiTheme="majorHAnsi" w:hAnsiTheme="majorHAnsi"/>
        </w:rPr>
        <w:t xml:space="preserve">Excursión </w:t>
      </w:r>
      <w:proofErr w:type="spellStart"/>
      <w:r w:rsidRPr="00B40C19">
        <w:rPr>
          <w:rFonts w:asciiTheme="majorHAnsi" w:hAnsiTheme="majorHAnsi"/>
        </w:rPr>
        <w:t>Desert</w:t>
      </w:r>
      <w:proofErr w:type="spellEnd"/>
      <w:r w:rsidRPr="00B40C19">
        <w:rPr>
          <w:rFonts w:asciiTheme="majorHAnsi" w:hAnsiTheme="majorHAnsi"/>
        </w:rPr>
        <w:t xml:space="preserve"> Safari con cena BBQ en campamento Beduino.</w:t>
      </w:r>
      <w:r w:rsidRPr="00B40C19">
        <w:rPr>
          <w:rFonts w:asciiTheme="majorHAnsi" w:hAnsiTheme="majorHAnsi"/>
          <w:b/>
        </w:rPr>
        <w:t xml:space="preserve"> </w:t>
      </w:r>
    </w:p>
    <w:p w:rsidR="003D4744" w:rsidRPr="003D4744" w:rsidRDefault="003D4744" w:rsidP="00B40C19">
      <w:pPr>
        <w:jc w:val="both"/>
        <w:rPr>
          <w:rFonts w:asciiTheme="majorHAnsi" w:hAnsiTheme="majorHAnsi"/>
          <w:b/>
        </w:rPr>
      </w:pPr>
      <w:r w:rsidRPr="003D4744">
        <w:rPr>
          <w:rFonts w:asciiTheme="majorHAnsi" w:hAnsiTheme="majorHAnsi"/>
          <w:b/>
        </w:rPr>
        <w:t>No Incluye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Tarjeta de asistencia médica con seguro de cancelación ($ 256.000 por persona menor de 69 años).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Visa de entrada a los Emiratos Árabes.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proofErr w:type="spellStart"/>
      <w:r w:rsidRPr="00B40C19">
        <w:rPr>
          <w:rFonts w:asciiTheme="majorHAnsi" w:hAnsiTheme="majorHAnsi"/>
        </w:rPr>
        <w:t>Dubai</w:t>
      </w:r>
      <w:proofErr w:type="spellEnd"/>
      <w:r w:rsidRPr="00B40C19">
        <w:rPr>
          <w:rFonts w:asciiTheme="majorHAnsi" w:hAnsiTheme="majorHAnsi"/>
        </w:rPr>
        <w:t xml:space="preserve"> y Abu </w:t>
      </w:r>
      <w:proofErr w:type="spellStart"/>
      <w:r w:rsidRPr="00B40C19">
        <w:rPr>
          <w:rFonts w:asciiTheme="majorHAnsi" w:hAnsiTheme="majorHAnsi"/>
        </w:rPr>
        <w:t>Dhabi</w:t>
      </w:r>
      <w:proofErr w:type="spellEnd"/>
      <w:r w:rsidRPr="00B40C19">
        <w:rPr>
          <w:rFonts w:asciiTheme="majorHAnsi" w:hAnsiTheme="majorHAnsi"/>
        </w:rPr>
        <w:t xml:space="preserve">: </w:t>
      </w:r>
      <w:proofErr w:type="spellStart"/>
      <w:r w:rsidRPr="00B40C19">
        <w:rPr>
          <w:rFonts w:asciiTheme="majorHAnsi" w:hAnsiTheme="majorHAnsi"/>
        </w:rPr>
        <w:t>Tourism</w:t>
      </w:r>
      <w:proofErr w:type="spellEnd"/>
      <w:r w:rsidRPr="00B40C19">
        <w:rPr>
          <w:rFonts w:asciiTheme="majorHAnsi" w:hAnsiTheme="majorHAnsi"/>
        </w:rPr>
        <w:t xml:space="preserve"> </w:t>
      </w:r>
      <w:proofErr w:type="spellStart"/>
      <w:r w:rsidRPr="00B40C19">
        <w:rPr>
          <w:rFonts w:asciiTheme="majorHAnsi" w:hAnsiTheme="majorHAnsi"/>
        </w:rPr>
        <w:t>Dirham</w:t>
      </w:r>
      <w:proofErr w:type="spellEnd"/>
      <w:r w:rsidRPr="00B40C19">
        <w:rPr>
          <w:rFonts w:asciiTheme="majorHAnsi" w:hAnsiTheme="majorHAnsi"/>
        </w:rPr>
        <w:t xml:space="preserve"> </w:t>
      </w:r>
      <w:proofErr w:type="spellStart"/>
      <w:r w:rsidRPr="00B40C19">
        <w:rPr>
          <w:rFonts w:asciiTheme="majorHAnsi" w:hAnsiTheme="majorHAnsi"/>
        </w:rPr>
        <w:t>Fee</w:t>
      </w:r>
      <w:proofErr w:type="spellEnd"/>
      <w:r w:rsidRPr="00B40C19">
        <w:rPr>
          <w:rFonts w:asciiTheme="majorHAnsi" w:hAnsiTheme="majorHAnsi"/>
        </w:rPr>
        <w:t xml:space="preserve"> (</w:t>
      </w:r>
      <w:proofErr w:type="spellStart"/>
      <w:r w:rsidRPr="00B40C19">
        <w:rPr>
          <w:rFonts w:asciiTheme="majorHAnsi" w:hAnsiTheme="majorHAnsi"/>
        </w:rPr>
        <w:t>Usd</w:t>
      </w:r>
      <w:proofErr w:type="spellEnd"/>
      <w:r w:rsidRPr="00B40C19">
        <w:rPr>
          <w:rFonts w:asciiTheme="majorHAnsi" w:hAnsiTheme="majorHAnsi"/>
        </w:rPr>
        <w:t xml:space="preserve"> 4.5 por noche por habitación) pago directo en el hotel.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Exceso de equipaje.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Bebidas durante las cenas y/o almuerzos ofrecidos.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Tours opcionales.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Turquía: Propinas no incluidas (sugerimos 5 US$ diarios por persona).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proofErr w:type="spellStart"/>
      <w:r w:rsidRPr="00B40C19">
        <w:rPr>
          <w:rFonts w:asciiTheme="majorHAnsi" w:hAnsiTheme="majorHAnsi"/>
        </w:rPr>
        <w:t>Dubai</w:t>
      </w:r>
      <w:proofErr w:type="spellEnd"/>
      <w:r w:rsidRPr="00B40C19">
        <w:rPr>
          <w:rFonts w:asciiTheme="majorHAnsi" w:hAnsiTheme="majorHAnsi"/>
        </w:rPr>
        <w:t xml:space="preserve"> y Abu </w:t>
      </w:r>
      <w:proofErr w:type="spellStart"/>
      <w:r w:rsidRPr="00B40C19">
        <w:rPr>
          <w:rFonts w:asciiTheme="majorHAnsi" w:hAnsiTheme="majorHAnsi"/>
        </w:rPr>
        <w:t>Dhabi</w:t>
      </w:r>
      <w:proofErr w:type="spellEnd"/>
      <w:r w:rsidRPr="00B40C19">
        <w:rPr>
          <w:rFonts w:asciiTheme="majorHAnsi" w:hAnsiTheme="majorHAnsi"/>
        </w:rPr>
        <w:t xml:space="preserve">: Propinas (guías, choferes, recamareros, </w:t>
      </w:r>
      <w:proofErr w:type="spellStart"/>
      <w:r w:rsidRPr="00B40C19">
        <w:rPr>
          <w:rFonts w:asciiTheme="majorHAnsi" w:hAnsiTheme="majorHAnsi"/>
        </w:rPr>
        <w:t>bell</w:t>
      </w:r>
      <w:proofErr w:type="spellEnd"/>
      <w:r w:rsidRPr="00B40C19">
        <w:rPr>
          <w:rFonts w:asciiTheme="majorHAnsi" w:hAnsiTheme="majorHAnsi"/>
        </w:rPr>
        <w:t xml:space="preserve"> </w:t>
      </w:r>
      <w:proofErr w:type="spellStart"/>
      <w:r w:rsidRPr="00B40C19">
        <w:rPr>
          <w:rFonts w:asciiTheme="majorHAnsi" w:hAnsiTheme="majorHAnsi"/>
        </w:rPr>
        <w:t>boys</w:t>
      </w:r>
      <w:proofErr w:type="spellEnd"/>
      <w:r w:rsidRPr="00B40C19">
        <w:rPr>
          <w:rFonts w:asciiTheme="majorHAnsi" w:hAnsiTheme="majorHAnsi"/>
        </w:rPr>
        <w:t>, meseros, etc.).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 xml:space="preserve">Gastos personales (lavandería, </w:t>
      </w:r>
      <w:proofErr w:type="spellStart"/>
      <w:r w:rsidRPr="00B40C19">
        <w:rPr>
          <w:rFonts w:asciiTheme="majorHAnsi" w:hAnsiTheme="majorHAnsi"/>
        </w:rPr>
        <w:t>servi</w:t>
      </w:r>
      <w:proofErr w:type="spellEnd"/>
      <w:r w:rsidRPr="00B40C19">
        <w:rPr>
          <w:rFonts w:asciiTheme="majorHAnsi" w:hAnsiTheme="majorHAnsi"/>
        </w:rPr>
        <w:t xml:space="preserve">-bar, </w:t>
      </w:r>
      <w:proofErr w:type="spellStart"/>
      <w:r w:rsidRPr="00B40C19">
        <w:rPr>
          <w:rFonts w:asciiTheme="majorHAnsi" w:hAnsiTheme="majorHAnsi"/>
        </w:rPr>
        <w:t>room</w:t>
      </w:r>
      <w:proofErr w:type="spellEnd"/>
      <w:r w:rsidRPr="00B40C19">
        <w:rPr>
          <w:rFonts w:asciiTheme="majorHAnsi" w:hAnsiTheme="majorHAnsi"/>
        </w:rPr>
        <w:t xml:space="preserve"> </w:t>
      </w:r>
      <w:proofErr w:type="spellStart"/>
      <w:r w:rsidRPr="00B40C19">
        <w:rPr>
          <w:rFonts w:asciiTheme="majorHAnsi" w:hAnsiTheme="majorHAnsi"/>
        </w:rPr>
        <w:t>service</w:t>
      </w:r>
      <w:proofErr w:type="spellEnd"/>
      <w:r w:rsidRPr="00B40C19">
        <w:rPr>
          <w:rFonts w:asciiTheme="majorHAnsi" w:hAnsiTheme="majorHAnsi"/>
        </w:rPr>
        <w:t>, llamadas telefónicas –locales, nacionales e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B40C19">
        <w:rPr>
          <w:rFonts w:asciiTheme="majorHAnsi" w:hAnsiTheme="majorHAnsi"/>
        </w:rPr>
        <w:t>Internacionales-, etc.).</w:t>
      </w:r>
    </w:p>
    <w:p w:rsidR="00B40C19" w:rsidRPr="00B40C19" w:rsidRDefault="00B40C19" w:rsidP="00B40C19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B40C19">
        <w:rPr>
          <w:rFonts w:asciiTheme="majorHAnsi" w:hAnsiTheme="majorHAnsi"/>
        </w:rPr>
        <w:t>Gastos, alimentación, bebidas y servicios no mencionados.</w:t>
      </w:r>
      <w:r w:rsidRPr="00B40C19">
        <w:rPr>
          <w:rFonts w:asciiTheme="majorHAnsi" w:hAnsiTheme="majorHAnsi"/>
          <w:b/>
        </w:rPr>
        <w:t xml:space="preserve"> </w:t>
      </w:r>
    </w:p>
    <w:p w:rsidR="003D4744" w:rsidRPr="003D4744" w:rsidRDefault="00B40C19" w:rsidP="00B40C1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Itinerario Aéreo </w:t>
      </w:r>
    </w:p>
    <w:tbl>
      <w:tblPr>
        <w:tblW w:w="7511" w:type="dxa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34"/>
        <w:gridCol w:w="970"/>
        <w:gridCol w:w="1120"/>
        <w:gridCol w:w="1127"/>
        <w:gridCol w:w="1260"/>
      </w:tblGrid>
      <w:tr w:rsidR="00B40C19" w:rsidRPr="003D4744" w:rsidTr="00B40C19">
        <w:trPr>
          <w:trHeight w:val="770"/>
          <w:jc w:val="center"/>
        </w:trPr>
        <w:tc>
          <w:tcPr>
            <w:tcW w:w="3034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0C19" w:rsidRPr="003D4744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RUTA</w:t>
            </w:r>
          </w:p>
        </w:tc>
        <w:tc>
          <w:tcPr>
            <w:tcW w:w="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40C19" w:rsidRDefault="00B40C19" w:rsidP="00B40C1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40C19" w:rsidRDefault="00B40C19" w:rsidP="00B40C1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VUELO</w:t>
            </w:r>
          </w:p>
        </w:tc>
        <w:tc>
          <w:tcPr>
            <w:tcW w:w="1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LLEGADA</w:t>
            </w:r>
          </w:p>
        </w:tc>
      </w:tr>
      <w:tr w:rsidR="00B40C19" w:rsidRPr="003D4744" w:rsidTr="00B40C19">
        <w:trPr>
          <w:trHeight w:val="560"/>
          <w:jc w:val="center"/>
        </w:trPr>
        <w:tc>
          <w:tcPr>
            <w:tcW w:w="3034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0C19" w:rsidRPr="003D4744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Bogotá - Estambul</w:t>
            </w:r>
          </w:p>
        </w:tc>
        <w:tc>
          <w:tcPr>
            <w:tcW w:w="97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11-oct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TK 800</w:t>
            </w:r>
          </w:p>
        </w:tc>
        <w:tc>
          <w:tcPr>
            <w:tcW w:w="1127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9:15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09:30+1</w:t>
            </w:r>
          </w:p>
        </w:tc>
      </w:tr>
      <w:tr w:rsidR="00B40C19" w:rsidTr="00B40C19">
        <w:trPr>
          <w:trHeight w:val="540"/>
          <w:jc w:val="center"/>
        </w:trPr>
        <w:tc>
          <w:tcPr>
            <w:tcW w:w="3034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Estambul - Dubái</w:t>
            </w:r>
          </w:p>
        </w:tc>
        <w:tc>
          <w:tcPr>
            <w:tcW w:w="97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19-oct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TK 760</w:t>
            </w:r>
          </w:p>
        </w:tc>
        <w:tc>
          <w:tcPr>
            <w:tcW w:w="1127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18:55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00:20+1</w:t>
            </w:r>
          </w:p>
        </w:tc>
      </w:tr>
      <w:tr w:rsidR="00B40C19" w:rsidTr="00B40C19">
        <w:trPr>
          <w:trHeight w:val="520"/>
          <w:jc w:val="center"/>
        </w:trPr>
        <w:tc>
          <w:tcPr>
            <w:tcW w:w="3034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Dubái - Estambul</w:t>
            </w:r>
          </w:p>
        </w:tc>
        <w:tc>
          <w:tcPr>
            <w:tcW w:w="97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24-oct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TK 763</w:t>
            </w:r>
          </w:p>
        </w:tc>
        <w:tc>
          <w:tcPr>
            <w:tcW w:w="1127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7:00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10:40</w:t>
            </w:r>
          </w:p>
        </w:tc>
      </w:tr>
      <w:tr w:rsidR="00B40C19" w:rsidTr="00B40C19">
        <w:trPr>
          <w:trHeight w:val="528"/>
          <w:jc w:val="center"/>
        </w:trPr>
        <w:tc>
          <w:tcPr>
            <w:tcW w:w="3034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Estambul - Bogotá</w:t>
            </w:r>
          </w:p>
        </w:tc>
        <w:tc>
          <w:tcPr>
            <w:tcW w:w="97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25-oct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TK 800</w:t>
            </w:r>
          </w:p>
        </w:tc>
        <w:tc>
          <w:tcPr>
            <w:tcW w:w="1127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1:45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40C19" w:rsidRDefault="00B40C19" w:rsidP="00C159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40C19">
              <w:rPr>
                <w:rFonts w:asciiTheme="majorHAnsi" w:hAnsiTheme="majorHAnsi"/>
                <w:sz w:val="26"/>
                <w:szCs w:val="26"/>
              </w:rPr>
              <w:t>7:35</w:t>
            </w:r>
          </w:p>
        </w:tc>
      </w:tr>
    </w:tbl>
    <w:p w:rsidR="003B400D" w:rsidRDefault="003B400D" w:rsidP="003D4744">
      <w:pPr>
        <w:jc w:val="both"/>
        <w:rPr>
          <w:rFonts w:asciiTheme="majorHAnsi" w:hAnsiTheme="majorHAnsi"/>
          <w:b/>
        </w:rPr>
      </w:pPr>
    </w:p>
    <w:p w:rsidR="003D4744" w:rsidRDefault="003D4744" w:rsidP="003D4744">
      <w:pPr>
        <w:jc w:val="both"/>
        <w:rPr>
          <w:rFonts w:asciiTheme="majorHAnsi" w:hAnsiTheme="majorHAnsi"/>
          <w:b/>
        </w:rPr>
      </w:pPr>
      <w:r w:rsidRPr="003D4744">
        <w:rPr>
          <w:rFonts w:asciiTheme="majorHAnsi" w:hAnsiTheme="majorHAnsi"/>
          <w:b/>
        </w:rPr>
        <w:t>Itinerario</w:t>
      </w:r>
    </w:p>
    <w:p w:rsidR="00916506" w:rsidRPr="00916506" w:rsidRDefault="00916506" w:rsidP="00916506">
      <w:pPr>
        <w:rPr>
          <w:rFonts w:asciiTheme="majorHAnsi" w:hAnsiTheme="majorHAnsi"/>
          <w:b/>
        </w:rPr>
      </w:pPr>
      <w:r w:rsidRPr="00916506">
        <w:rPr>
          <w:rFonts w:asciiTheme="majorHAnsi" w:hAnsiTheme="majorHAnsi"/>
          <w:b/>
        </w:rPr>
        <w:t>Día 1 viernes (Octubre 11): BOGOTÁ – ESTAMBUL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 xml:space="preserve">Salida del aeropuerto internacional El Dorado en el vuelo </w:t>
      </w:r>
      <w:proofErr w:type="spellStart"/>
      <w:r w:rsidRPr="00916506">
        <w:rPr>
          <w:rFonts w:asciiTheme="majorHAnsi" w:hAnsiTheme="majorHAnsi"/>
        </w:rPr>
        <w:t>Turkish</w:t>
      </w:r>
      <w:proofErr w:type="spellEnd"/>
      <w:r w:rsidRPr="00916506">
        <w:rPr>
          <w:rFonts w:asciiTheme="majorHAnsi" w:hAnsiTheme="majorHAnsi"/>
        </w:rPr>
        <w:t xml:space="preserve"> Airline</w:t>
      </w:r>
      <w:r>
        <w:rPr>
          <w:rFonts w:asciiTheme="majorHAnsi" w:hAnsiTheme="majorHAnsi"/>
        </w:rPr>
        <w:t xml:space="preserve">s 800 hacia Estambul con parada </w:t>
      </w:r>
      <w:r w:rsidRPr="00916506">
        <w:rPr>
          <w:rFonts w:asciiTheme="majorHAnsi" w:hAnsiTheme="majorHAnsi"/>
        </w:rPr>
        <w:t>técnica en Panamá, llegada al día siguiente a Estambul a las 09:55 a.m. Noche a bordo.</w:t>
      </w:r>
    </w:p>
    <w:p w:rsidR="00916506" w:rsidRPr="00916506" w:rsidRDefault="00916506" w:rsidP="00916506">
      <w:pPr>
        <w:rPr>
          <w:rFonts w:asciiTheme="majorHAnsi" w:hAnsiTheme="majorHAnsi"/>
          <w:b/>
        </w:rPr>
      </w:pPr>
      <w:r w:rsidRPr="00916506">
        <w:rPr>
          <w:rFonts w:asciiTheme="majorHAnsi" w:hAnsiTheme="majorHAnsi"/>
          <w:b/>
        </w:rPr>
        <w:lastRenderedPageBreak/>
        <w:t>Día 2 sábado (Octubre 12): ESTAMBUL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Llegada, recepción y traslado desde el nuevo aeropuerto de Estambul al</w:t>
      </w:r>
      <w:r>
        <w:rPr>
          <w:rFonts w:asciiTheme="majorHAnsi" w:hAnsiTheme="majorHAnsi"/>
        </w:rPr>
        <w:t xml:space="preserve"> hotel. Visita panorámica de la </w:t>
      </w:r>
      <w:r w:rsidRPr="00916506">
        <w:rPr>
          <w:rFonts w:asciiTheme="majorHAnsi" w:hAnsiTheme="majorHAnsi"/>
        </w:rPr>
        <w:t>ciudad (visita sujeta a la hora de llegada del vuelo). Alojamiento.</w:t>
      </w:r>
    </w:p>
    <w:p w:rsidR="00916506" w:rsidRPr="00916506" w:rsidRDefault="00916506" w:rsidP="00916506">
      <w:pPr>
        <w:rPr>
          <w:rFonts w:asciiTheme="majorHAnsi" w:hAnsiTheme="majorHAnsi"/>
          <w:b/>
        </w:rPr>
      </w:pPr>
      <w:r w:rsidRPr="00916506">
        <w:rPr>
          <w:rFonts w:asciiTheme="majorHAnsi" w:hAnsiTheme="majorHAnsi"/>
          <w:b/>
        </w:rPr>
        <w:t>Día 3 domingo (Octubre 13): ESTAMBUL – ANKARA – CAPADOCIA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Desayuno. Salida hacia Ankara, l</w:t>
      </w:r>
      <w:r>
        <w:rPr>
          <w:rFonts w:asciiTheme="majorHAnsi" w:hAnsiTheme="majorHAnsi"/>
        </w:rPr>
        <w:t xml:space="preserve">a capital de Turquía. Visita al </w:t>
      </w:r>
      <w:r w:rsidRPr="00916506">
        <w:rPr>
          <w:rFonts w:asciiTheme="majorHAnsi" w:hAnsiTheme="majorHAnsi"/>
        </w:rPr>
        <w:t xml:space="preserve">Mausoleo de </w:t>
      </w:r>
      <w:proofErr w:type="spellStart"/>
      <w:r w:rsidRPr="00916506">
        <w:rPr>
          <w:rFonts w:asciiTheme="majorHAnsi" w:hAnsiTheme="majorHAnsi"/>
        </w:rPr>
        <w:t>Ataturk</w:t>
      </w:r>
      <w:proofErr w:type="spellEnd"/>
      <w:r w:rsidRPr="00916506">
        <w:rPr>
          <w:rFonts w:asciiTheme="majorHAnsi" w:hAnsiTheme="majorHAnsi"/>
        </w:rPr>
        <w:t>, fundado</w:t>
      </w:r>
      <w:r>
        <w:rPr>
          <w:rFonts w:asciiTheme="majorHAnsi" w:hAnsiTheme="majorHAnsi"/>
        </w:rPr>
        <w:t xml:space="preserve">r de la república Turca. Visita </w:t>
      </w:r>
      <w:r w:rsidRPr="00916506">
        <w:rPr>
          <w:rFonts w:asciiTheme="majorHAnsi" w:hAnsiTheme="majorHAnsi"/>
        </w:rPr>
        <w:t>panorámica de la ciudad y continu</w:t>
      </w:r>
      <w:r>
        <w:rPr>
          <w:rFonts w:asciiTheme="majorHAnsi" w:hAnsiTheme="majorHAnsi"/>
        </w:rPr>
        <w:t xml:space="preserve">ación a Capadocia. Visita de la </w:t>
      </w:r>
      <w:r w:rsidRPr="00916506">
        <w:rPr>
          <w:rFonts w:asciiTheme="majorHAnsi" w:hAnsiTheme="majorHAnsi"/>
        </w:rPr>
        <w:t>ciudad subterránea construida p</w:t>
      </w:r>
      <w:r>
        <w:rPr>
          <w:rFonts w:asciiTheme="majorHAnsi" w:hAnsiTheme="majorHAnsi"/>
        </w:rPr>
        <w:t xml:space="preserve">or los antiguos cristianos para </w:t>
      </w:r>
      <w:r w:rsidRPr="00916506">
        <w:rPr>
          <w:rFonts w:asciiTheme="majorHAnsi" w:hAnsiTheme="majorHAnsi"/>
        </w:rPr>
        <w:t>protegerse de los ataques. Cena y alojamiento.</w:t>
      </w:r>
    </w:p>
    <w:p w:rsidR="00916506" w:rsidRPr="00916506" w:rsidRDefault="00916506" w:rsidP="00916506">
      <w:pPr>
        <w:rPr>
          <w:rFonts w:asciiTheme="majorHAnsi" w:hAnsiTheme="majorHAnsi"/>
          <w:b/>
        </w:rPr>
      </w:pPr>
      <w:r w:rsidRPr="00916506">
        <w:rPr>
          <w:rFonts w:asciiTheme="majorHAnsi" w:hAnsiTheme="majorHAnsi"/>
          <w:b/>
        </w:rPr>
        <w:t>Día 4 lunes (Octubre 14): CAPADOCIA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Desayuno. Al ama</w:t>
      </w:r>
      <w:r w:rsidR="00627C1A">
        <w:rPr>
          <w:rFonts w:asciiTheme="majorHAnsi" w:hAnsiTheme="majorHAnsi"/>
        </w:rPr>
        <w:t xml:space="preserve">necer excursión opcional </w:t>
      </w:r>
      <w:r w:rsidRPr="00916506">
        <w:rPr>
          <w:rFonts w:asciiTheme="majorHAnsi" w:hAnsiTheme="majorHAnsi"/>
        </w:rPr>
        <w:t>Vuelo en globo aerostático sobre</w:t>
      </w:r>
      <w:r w:rsidR="00627C1A">
        <w:rPr>
          <w:rFonts w:asciiTheme="majorHAnsi" w:hAnsiTheme="majorHAnsi"/>
        </w:rPr>
        <w:t xml:space="preserve"> Capadocia</w:t>
      </w:r>
      <w:r>
        <w:rPr>
          <w:rFonts w:asciiTheme="majorHAnsi" w:hAnsiTheme="majorHAnsi"/>
        </w:rPr>
        <w:t xml:space="preserve">. Hoy tendremos </w:t>
      </w:r>
      <w:r w:rsidRPr="00916506">
        <w:rPr>
          <w:rFonts w:asciiTheme="majorHAnsi" w:hAnsiTheme="majorHAnsi"/>
        </w:rPr>
        <w:t>la visita a los fascinantes y únicos paisajes formados por la lava de los vol</w:t>
      </w:r>
      <w:r>
        <w:rPr>
          <w:rFonts w:asciiTheme="majorHAnsi" w:hAnsiTheme="majorHAnsi"/>
        </w:rPr>
        <w:t xml:space="preserve">canes </w:t>
      </w:r>
      <w:proofErr w:type="spellStart"/>
      <w:r>
        <w:rPr>
          <w:rFonts w:asciiTheme="majorHAnsi" w:hAnsiTheme="majorHAnsi"/>
        </w:rPr>
        <w:t>Erciyes</w:t>
      </w:r>
      <w:proofErr w:type="spellEnd"/>
      <w:r>
        <w:rPr>
          <w:rFonts w:asciiTheme="majorHAnsi" w:hAnsiTheme="majorHAnsi"/>
        </w:rPr>
        <w:t xml:space="preserve"> y Hasan y de gran </w:t>
      </w:r>
      <w:r w:rsidRPr="00916506">
        <w:rPr>
          <w:rFonts w:asciiTheme="majorHAnsi" w:hAnsiTheme="majorHAnsi"/>
        </w:rPr>
        <w:t xml:space="preserve">riqueza de historia cristiana. Una parada fotográfica en </w:t>
      </w:r>
      <w:proofErr w:type="spellStart"/>
      <w:r w:rsidRPr="00916506">
        <w:rPr>
          <w:rFonts w:asciiTheme="majorHAnsi" w:hAnsiTheme="majorHAnsi"/>
        </w:rPr>
        <w:t>Esentepe</w:t>
      </w:r>
      <w:proofErr w:type="spellEnd"/>
      <w:r w:rsidRPr="00916506">
        <w:rPr>
          <w:rFonts w:asciiTheme="majorHAnsi" w:hAnsiTheme="majorHAnsi"/>
        </w:rPr>
        <w:t xml:space="preserve"> con vistas espectacu</w:t>
      </w:r>
      <w:r>
        <w:rPr>
          <w:rFonts w:asciiTheme="majorHAnsi" w:hAnsiTheme="majorHAnsi"/>
        </w:rPr>
        <w:t xml:space="preserve">lares del Valle de </w:t>
      </w:r>
      <w:proofErr w:type="spellStart"/>
      <w:r w:rsidRPr="00916506">
        <w:rPr>
          <w:rFonts w:asciiTheme="majorHAnsi" w:hAnsiTheme="majorHAnsi"/>
        </w:rPr>
        <w:t>Goreme</w:t>
      </w:r>
      <w:proofErr w:type="spellEnd"/>
      <w:r w:rsidRPr="00916506">
        <w:rPr>
          <w:rFonts w:asciiTheme="majorHAnsi" w:hAnsiTheme="majorHAnsi"/>
        </w:rPr>
        <w:t xml:space="preserve"> para continuar al Museo al Aire Libre de </w:t>
      </w:r>
      <w:proofErr w:type="spellStart"/>
      <w:r w:rsidRPr="00916506">
        <w:rPr>
          <w:rFonts w:asciiTheme="majorHAnsi" w:hAnsiTheme="majorHAnsi"/>
        </w:rPr>
        <w:t>Goreme</w:t>
      </w:r>
      <w:proofErr w:type="spellEnd"/>
      <w:r w:rsidRPr="00916506">
        <w:rPr>
          <w:rFonts w:asciiTheme="majorHAnsi" w:hAnsiTheme="majorHAnsi"/>
        </w:rPr>
        <w:t>, Visita a uno de l</w:t>
      </w:r>
      <w:r>
        <w:rPr>
          <w:rFonts w:asciiTheme="majorHAnsi" w:hAnsiTheme="majorHAnsi"/>
        </w:rPr>
        <w:t xml:space="preserve">os talleres típicos de joyería, </w:t>
      </w:r>
      <w:r w:rsidRPr="00916506">
        <w:rPr>
          <w:rFonts w:asciiTheme="majorHAnsi" w:hAnsiTheme="majorHAnsi"/>
        </w:rPr>
        <w:t xml:space="preserve">especializados en ónix y turquesa. Continuación a los valles de </w:t>
      </w:r>
      <w:proofErr w:type="spellStart"/>
      <w:r w:rsidRPr="00916506">
        <w:rPr>
          <w:rFonts w:asciiTheme="majorHAnsi" w:hAnsiTheme="majorHAnsi"/>
        </w:rPr>
        <w:t>Pasabag</w:t>
      </w:r>
      <w:proofErr w:type="spellEnd"/>
      <w:r w:rsidRPr="00916506">
        <w:rPr>
          <w:rFonts w:asciiTheme="majorHAnsi" w:hAnsiTheme="majorHAnsi"/>
        </w:rPr>
        <w:t xml:space="preserve">, </w:t>
      </w:r>
      <w:proofErr w:type="spellStart"/>
      <w:r w:rsidRPr="00916506">
        <w:rPr>
          <w:rFonts w:asciiTheme="majorHAnsi" w:hAnsiTheme="majorHAnsi"/>
        </w:rPr>
        <w:t>D</w:t>
      </w:r>
      <w:r>
        <w:rPr>
          <w:rFonts w:asciiTheme="majorHAnsi" w:hAnsiTheme="majorHAnsi"/>
        </w:rPr>
        <w:t>evrent</w:t>
      </w:r>
      <w:proofErr w:type="spellEnd"/>
      <w:r>
        <w:rPr>
          <w:rFonts w:asciiTheme="majorHAnsi" w:hAnsiTheme="majorHAnsi"/>
        </w:rPr>
        <w:t xml:space="preserve"> y el Valle del Amor, los </w:t>
      </w:r>
      <w:r w:rsidRPr="00916506">
        <w:rPr>
          <w:rFonts w:asciiTheme="majorHAnsi" w:hAnsiTheme="majorHAnsi"/>
        </w:rPr>
        <w:t>cuales tienen un paisaje espectacular de las Chimeneas de Hadas. Cena y alojamiento.</w:t>
      </w:r>
    </w:p>
    <w:p w:rsidR="00916506" w:rsidRPr="00916506" w:rsidRDefault="00916506" w:rsidP="00916506">
      <w:pPr>
        <w:rPr>
          <w:rFonts w:asciiTheme="majorHAnsi" w:hAnsiTheme="majorHAnsi"/>
          <w:b/>
        </w:rPr>
      </w:pPr>
      <w:r w:rsidRPr="00916506">
        <w:rPr>
          <w:rFonts w:asciiTheme="majorHAnsi" w:hAnsiTheme="majorHAnsi"/>
          <w:b/>
        </w:rPr>
        <w:t>Día 5 martes (Octubre 15): CAPADOCIA – ESTAMBUL (Vuelo incluido)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 xml:space="preserve">Desayuno. Traslado al aeropuerto. Vuelo a Estambul (incluido). Llegada y </w:t>
      </w:r>
      <w:r>
        <w:rPr>
          <w:rFonts w:asciiTheme="majorHAnsi" w:hAnsiTheme="majorHAnsi"/>
        </w:rPr>
        <w:t xml:space="preserve">traslado al hotel. Tarde libre. </w:t>
      </w:r>
      <w:r w:rsidR="00627C1A">
        <w:rPr>
          <w:rFonts w:asciiTheme="majorHAnsi" w:hAnsiTheme="majorHAnsi"/>
        </w:rPr>
        <w:t xml:space="preserve">Excursión opcional: </w:t>
      </w:r>
      <w:r w:rsidRPr="00916506">
        <w:rPr>
          <w:rFonts w:asciiTheme="majorHAnsi" w:hAnsiTheme="majorHAnsi"/>
        </w:rPr>
        <w:t>Crucero p</w:t>
      </w:r>
      <w:r w:rsidR="00627C1A">
        <w:rPr>
          <w:rFonts w:asciiTheme="majorHAnsi" w:hAnsiTheme="majorHAnsi"/>
        </w:rPr>
        <w:t>or el Bósforo con almuerzo</w:t>
      </w:r>
      <w:r w:rsidRPr="00916506">
        <w:rPr>
          <w:rFonts w:asciiTheme="majorHAnsi" w:hAnsiTheme="majorHAnsi"/>
        </w:rPr>
        <w:t>. Cruzaremos el Pue</w:t>
      </w:r>
      <w:r>
        <w:rPr>
          <w:rFonts w:asciiTheme="majorHAnsi" w:hAnsiTheme="majorHAnsi"/>
        </w:rPr>
        <w:t xml:space="preserve">nte de </w:t>
      </w:r>
      <w:proofErr w:type="spellStart"/>
      <w:r>
        <w:rPr>
          <w:rFonts w:asciiTheme="majorHAnsi" w:hAnsiTheme="majorHAnsi"/>
        </w:rPr>
        <w:t>Galata</w:t>
      </w:r>
      <w:proofErr w:type="spellEnd"/>
      <w:r>
        <w:rPr>
          <w:rFonts w:asciiTheme="majorHAnsi" w:hAnsiTheme="majorHAnsi"/>
        </w:rPr>
        <w:t xml:space="preserve"> hasta el distrito </w:t>
      </w:r>
      <w:r w:rsidRPr="00916506">
        <w:rPr>
          <w:rFonts w:asciiTheme="majorHAnsi" w:hAnsiTheme="majorHAnsi"/>
        </w:rPr>
        <w:t xml:space="preserve">de </w:t>
      </w:r>
      <w:proofErr w:type="spellStart"/>
      <w:r w:rsidRPr="00916506">
        <w:rPr>
          <w:rFonts w:asciiTheme="majorHAnsi" w:hAnsiTheme="majorHAnsi"/>
        </w:rPr>
        <w:t>Eyup</w:t>
      </w:r>
      <w:proofErr w:type="spellEnd"/>
      <w:r w:rsidRPr="00916506">
        <w:rPr>
          <w:rFonts w:asciiTheme="majorHAnsi" w:hAnsiTheme="majorHAnsi"/>
        </w:rPr>
        <w:t xml:space="preserve"> donde tomaremos el barco para realizar el Crucero por el Bósforo,</w:t>
      </w:r>
      <w:r>
        <w:rPr>
          <w:rFonts w:asciiTheme="majorHAnsi" w:hAnsiTheme="majorHAnsi"/>
        </w:rPr>
        <w:t xml:space="preserve"> el estrecho que separa los dos </w:t>
      </w:r>
      <w:r w:rsidRPr="00916506">
        <w:rPr>
          <w:rFonts w:asciiTheme="majorHAnsi" w:hAnsiTheme="majorHAnsi"/>
        </w:rPr>
        <w:t>continentes, Asia y Europa. Visita al Bazar de las Especias o Bazar Eg</w:t>
      </w:r>
      <w:r>
        <w:rPr>
          <w:rFonts w:asciiTheme="majorHAnsi" w:hAnsiTheme="majorHAnsi"/>
        </w:rPr>
        <w:t xml:space="preserve">ipcio y a la Mezquita de </w:t>
      </w:r>
      <w:proofErr w:type="spellStart"/>
      <w:r>
        <w:rPr>
          <w:rFonts w:asciiTheme="majorHAnsi" w:hAnsiTheme="majorHAnsi"/>
        </w:rPr>
        <w:t>Rustem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916506">
        <w:rPr>
          <w:rFonts w:asciiTheme="majorHAnsi" w:hAnsiTheme="majorHAnsi"/>
        </w:rPr>
        <w:t>Pasha</w:t>
      </w:r>
      <w:proofErr w:type="spellEnd"/>
      <w:r w:rsidRPr="00916506">
        <w:rPr>
          <w:rFonts w:asciiTheme="majorHAnsi" w:hAnsiTheme="majorHAnsi"/>
        </w:rPr>
        <w:t xml:space="preserve"> en el corazón del mercado, a los pies de la colina donde se yer</w:t>
      </w:r>
      <w:r>
        <w:rPr>
          <w:rFonts w:asciiTheme="majorHAnsi" w:hAnsiTheme="majorHAnsi"/>
        </w:rPr>
        <w:t xml:space="preserve">gue la mezquita de </w:t>
      </w:r>
      <w:proofErr w:type="spellStart"/>
      <w:r>
        <w:rPr>
          <w:rFonts w:asciiTheme="majorHAnsi" w:hAnsiTheme="majorHAnsi"/>
        </w:rPr>
        <w:t>Süleymaniye</w:t>
      </w:r>
      <w:proofErr w:type="spellEnd"/>
      <w:r>
        <w:rPr>
          <w:rFonts w:asciiTheme="majorHAnsi" w:hAnsiTheme="majorHAnsi"/>
        </w:rPr>
        <w:t xml:space="preserve">. </w:t>
      </w:r>
      <w:r w:rsidRPr="00916506">
        <w:rPr>
          <w:rFonts w:asciiTheme="majorHAnsi" w:hAnsiTheme="majorHAnsi"/>
        </w:rPr>
        <w:t>Traslado al hotel. Alojamiento.</w:t>
      </w:r>
    </w:p>
    <w:p w:rsidR="00916506" w:rsidRPr="00916506" w:rsidRDefault="00916506" w:rsidP="00916506">
      <w:pPr>
        <w:rPr>
          <w:rFonts w:asciiTheme="majorHAnsi" w:hAnsiTheme="majorHAnsi"/>
          <w:b/>
        </w:rPr>
      </w:pPr>
      <w:r w:rsidRPr="00916506">
        <w:rPr>
          <w:rFonts w:asciiTheme="majorHAnsi" w:hAnsiTheme="majorHAnsi"/>
          <w:b/>
        </w:rPr>
        <w:t>Día 6 miércoles (Octubre 16): ESTAMBUL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Desayuno. Día l</w:t>
      </w:r>
      <w:r w:rsidR="00627C1A">
        <w:rPr>
          <w:rFonts w:asciiTheme="majorHAnsi" w:hAnsiTheme="majorHAnsi"/>
        </w:rPr>
        <w:t xml:space="preserve">ibre. Excursión opcional: </w:t>
      </w:r>
      <w:r w:rsidRPr="00916506">
        <w:rPr>
          <w:rFonts w:asciiTheme="majorHAnsi" w:hAnsiTheme="majorHAnsi"/>
        </w:rPr>
        <w:t>Estambul: Otomano y Bizantino</w:t>
      </w:r>
      <w:r w:rsidR="00627C1A">
        <w:rPr>
          <w:rFonts w:asciiTheme="majorHAnsi" w:hAnsiTheme="majorHAnsi"/>
        </w:rPr>
        <w:t xml:space="preserve"> con almuerzo </w:t>
      </w:r>
      <w:r>
        <w:rPr>
          <w:rFonts w:asciiTheme="majorHAnsi" w:hAnsiTheme="majorHAnsi"/>
        </w:rPr>
        <w:t xml:space="preserve">Traslado a </w:t>
      </w:r>
      <w:proofErr w:type="spellStart"/>
      <w:r w:rsidRPr="00916506">
        <w:rPr>
          <w:rFonts w:asciiTheme="majorHAnsi" w:hAnsiTheme="majorHAnsi"/>
        </w:rPr>
        <w:t>Sultanahmet</w:t>
      </w:r>
      <w:proofErr w:type="spellEnd"/>
      <w:r w:rsidRPr="00916506">
        <w:rPr>
          <w:rFonts w:asciiTheme="majorHAnsi" w:hAnsiTheme="majorHAnsi"/>
        </w:rPr>
        <w:t>, la parte antigua donde están los monumentos otomanos y biza</w:t>
      </w:r>
      <w:r>
        <w:rPr>
          <w:rFonts w:asciiTheme="majorHAnsi" w:hAnsiTheme="majorHAnsi"/>
        </w:rPr>
        <w:t xml:space="preserve">ntinos más destacados. Visita a </w:t>
      </w:r>
      <w:r w:rsidRPr="00916506">
        <w:rPr>
          <w:rFonts w:asciiTheme="majorHAnsi" w:hAnsiTheme="majorHAnsi"/>
        </w:rPr>
        <w:t>Santa Sofía, joya del arte bizantino. Continuación al antiguo Hipódromo Romano donde a</w:t>
      </w:r>
      <w:r>
        <w:rPr>
          <w:rFonts w:asciiTheme="majorHAnsi" w:hAnsiTheme="majorHAnsi"/>
        </w:rPr>
        <w:t xml:space="preserve">ún se conservan el </w:t>
      </w:r>
      <w:r w:rsidRPr="00916506">
        <w:rPr>
          <w:rFonts w:asciiTheme="majorHAnsi" w:hAnsiTheme="majorHAnsi"/>
        </w:rPr>
        <w:t xml:space="preserve">Obelisco Egipcio, el Obelisco de Teodosio, la Columna Serpentina y la </w:t>
      </w:r>
      <w:r>
        <w:rPr>
          <w:rFonts w:asciiTheme="majorHAnsi" w:hAnsiTheme="majorHAnsi"/>
        </w:rPr>
        <w:t xml:space="preserve">Fuente Alemana. Luego visita al </w:t>
      </w:r>
      <w:r w:rsidRPr="00916506">
        <w:rPr>
          <w:rFonts w:asciiTheme="majorHAnsi" w:hAnsiTheme="majorHAnsi"/>
        </w:rPr>
        <w:t xml:space="preserve">interior de la Mezquita Azul. Tras el almuerzo visita al Palacio de </w:t>
      </w:r>
      <w:proofErr w:type="spellStart"/>
      <w:r w:rsidRPr="00916506">
        <w:rPr>
          <w:rFonts w:asciiTheme="majorHAnsi" w:hAnsiTheme="majorHAnsi"/>
        </w:rPr>
        <w:t>Topkapi</w:t>
      </w:r>
      <w:proofErr w:type="spellEnd"/>
      <w:r w:rsidRPr="00916506">
        <w:rPr>
          <w:rFonts w:asciiTheme="majorHAnsi" w:hAnsiTheme="majorHAnsi"/>
        </w:rPr>
        <w:t>. Fi</w:t>
      </w:r>
      <w:r>
        <w:rPr>
          <w:rFonts w:asciiTheme="majorHAnsi" w:hAnsiTheme="majorHAnsi"/>
        </w:rPr>
        <w:t xml:space="preserve">naliza el día en el Gran Bazar. </w:t>
      </w:r>
      <w:r w:rsidRPr="00916506">
        <w:rPr>
          <w:rFonts w:asciiTheme="majorHAnsi" w:hAnsiTheme="majorHAnsi"/>
        </w:rPr>
        <w:t>Alojamiento.</w:t>
      </w:r>
    </w:p>
    <w:p w:rsidR="00916506" w:rsidRPr="00916506" w:rsidRDefault="00916506" w:rsidP="00916506">
      <w:pPr>
        <w:rPr>
          <w:rFonts w:asciiTheme="majorHAnsi" w:hAnsiTheme="majorHAnsi"/>
          <w:b/>
        </w:rPr>
      </w:pPr>
      <w:r w:rsidRPr="00916506">
        <w:rPr>
          <w:rFonts w:asciiTheme="majorHAnsi" w:hAnsiTheme="majorHAnsi"/>
          <w:b/>
        </w:rPr>
        <w:t>Día 7 jueves (Octubre 17): ESTAMBUL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Desayuno. Día libre para actividades personales o realizar algun</w:t>
      </w:r>
      <w:r>
        <w:rPr>
          <w:rFonts w:asciiTheme="majorHAnsi" w:hAnsiTheme="majorHAnsi"/>
        </w:rPr>
        <w:t xml:space="preserve">o de nuestros tours opcionales. </w:t>
      </w:r>
      <w:r w:rsidRPr="00916506">
        <w:rPr>
          <w:rFonts w:asciiTheme="majorHAnsi" w:hAnsiTheme="majorHAnsi"/>
        </w:rPr>
        <w:t>Alojamiento.</w:t>
      </w:r>
    </w:p>
    <w:p w:rsidR="00916506" w:rsidRPr="00916506" w:rsidRDefault="00916506" w:rsidP="00916506">
      <w:pPr>
        <w:rPr>
          <w:rFonts w:asciiTheme="majorHAnsi" w:hAnsiTheme="majorHAnsi"/>
          <w:b/>
        </w:rPr>
      </w:pPr>
      <w:r w:rsidRPr="00916506">
        <w:rPr>
          <w:rFonts w:asciiTheme="majorHAnsi" w:hAnsiTheme="majorHAnsi"/>
          <w:b/>
        </w:rPr>
        <w:t>Día 8 viernes (Octubre 18): ESTAMBUL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Desayuno. Día libre para actividades personales o realizar alguno de nuest</w:t>
      </w:r>
      <w:r>
        <w:rPr>
          <w:rFonts w:asciiTheme="majorHAnsi" w:hAnsiTheme="majorHAnsi"/>
        </w:rPr>
        <w:t xml:space="preserve">ros tours opcionales. </w:t>
      </w:r>
      <w:r w:rsidRPr="00916506">
        <w:rPr>
          <w:rFonts w:asciiTheme="majorHAnsi" w:hAnsiTheme="majorHAnsi"/>
        </w:rPr>
        <w:t>Alojamiento.</w:t>
      </w:r>
    </w:p>
    <w:p w:rsidR="00916506" w:rsidRPr="00916506" w:rsidRDefault="00916506" w:rsidP="00916506">
      <w:pPr>
        <w:rPr>
          <w:rFonts w:asciiTheme="majorHAnsi" w:hAnsiTheme="majorHAnsi"/>
          <w:b/>
        </w:rPr>
      </w:pPr>
      <w:r w:rsidRPr="00916506">
        <w:rPr>
          <w:rFonts w:asciiTheme="majorHAnsi" w:hAnsiTheme="majorHAnsi"/>
          <w:b/>
        </w:rPr>
        <w:t>Día 9 sábado (Octubre 19): ESTAMBUL – DUBAI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lastRenderedPageBreak/>
        <w:t xml:space="preserve">Desayuno. A la hora coordinada traslado al aeropuerto para tomar el vuelo </w:t>
      </w:r>
      <w:proofErr w:type="spellStart"/>
      <w:r w:rsidRPr="00916506">
        <w:rPr>
          <w:rFonts w:asciiTheme="majorHAnsi" w:hAnsiTheme="majorHAnsi"/>
        </w:rPr>
        <w:t>T</w:t>
      </w:r>
      <w:r>
        <w:rPr>
          <w:rFonts w:asciiTheme="majorHAnsi" w:hAnsiTheme="majorHAnsi"/>
        </w:rPr>
        <w:t>urkish</w:t>
      </w:r>
      <w:proofErr w:type="spellEnd"/>
      <w:r>
        <w:rPr>
          <w:rFonts w:asciiTheme="majorHAnsi" w:hAnsiTheme="majorHAnsi"/>
        </w:rPr>
        <w:t xml:space="preserve"> Airlines 760 con destino </w:t>
      </w:r>
      <w:r w:rsidRPr="00916506">
        <w:rPr>
          <w:rFonts w:asciiTheme="majorHAnsi" w:hAnsiTheme="majorHAnsi"/>
        </w:rPr>
        <w:t xml:space="preserve">a </w:t>
      </w:r>
      <w:proofErr w:type="spellStart"/>
      <w:r w:rsidRPr="00916506">
        <w:rPr>
          <w:rFonts w:asciiTheme="majorHAnsi" w:hAnsiTheme="majorHAnsi"/>
        </w:rPr>
        <w:t>Dubai</w:t>
      </w:r>
      <w:proofErr w:type="spellEnd"/>
      <w:r w:rsidRPr="00916506">
        <w:rPr>
          <w:rFonts w:asciiTheme="majorHAnsi" w:hAnsiTheme="majorHAnsi"/>
        </w:rPr>
        <w:t xml:space="preserve">. A la llegada a </w:t>
      </w:r>
      <w:proofErr w:type="spellStart"/>
      <w:r w:rsidRPr="00916506">
        <w:rPr>
          <w:rFonts w:asciiTheme="majorHAnsi" w:hAnsiTheme="majorHAnsi"/>
        </w:rPr>
        <w:t>Dubai</w:t>
      </w:r>
      <w:proofErr w:type="spellEnd"/>
      <w:r w:rsidRPr="00916506">
        <w:rPr>
          <w:rFonts w:asciiTheme="majorHAnsi" w:hAnsiTheme="majorHAnsi"/>
        </w:rPr>
        <w:t xml:space="preserve">, serán recibidos y los llevarán al hotel en </w:t>
      </w:r>
      <w:r>
        <w:rPr>
          <w:rFonts w:asciiTheme="majorHAnsi" w:hAnsiTheme="majorHAnsi"/>
        </w:rPr>
        <w:t xml:space="preserve">un vehículo privado. </w:t>
      </w:r>
      <w:proofErr w:type="spellStart"/>
      <w:r>
        <w:rPr>
          <w:rFonts w:asciiTheme="majorHAnsi" w:hAnsiTheme="majorHAnsi"/>
        </w:rPr>
        <w:t>Check</w:t>
      </w:r>
      <w:proofErr w:type="spellEnd"/>
      <w:r>
        <w:rPr>
          <w:rFonts w:asciiTheme="majorHAnsi" w:hAnsiTheme="majorHAnsi"/>
        </w:rPr>
        <w:t xml:space="preserve">-In y </w:t>
      </w:r>
      <w:r w:rsidRPr="00916506">
        <w:rPr>
          <w:rFonts w:asciiTheme="majorHAnsi" w:hAnsiTheme="majorHAnsi"/>
        </w:rPr>
        <w:t>alojamiento.</w:t>
      </w:r>
    </w:p>
    <w:p w:rsidR="00916506" w:rsidRPr="00916506" w:rsidRDefault="00916506" w:rsidP="00916506">
      <w:pPr>
        <w:rPr>
          <w:rFonts w:asciiTheme="majorHAnsi" w:hAnsiTheme="majorHAnsi"/>
          <w:b/>
        </w:rPr>
      </w:pPr>
      <w:r w:rsidRPr="00916506">
        <w:rPr>
          <w:rFonts w:asciiTheme="majorHAnsi" w:hAnsiTheme="majorHAnsi"/>
          <w:b/>
        </w:rPr>
        <w:t>Día 10 domingo (Octubre 20): DUBAI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 xml:space="preserve">A la llegada a </w:t>
      </w:r>
      <w:proofErr w:type="spellStart"/>
      <w:r w:rsidRPr="00916506">
        <w:rPr>
          <w:rFonts w:asciiTheme="majorHAnsi" w:hAnsiTheme="majorHAnsi"/>
        </w:rPr>
        <w:t>Dubai</w:t>
      </w:r>
      <w:proofErr w:type="spellEnd"/>
      <w:r w:rsidRPr="00916506">
        <w:rPr>
          <w:rFonts w:asciiTheme="majorHAnsi" w:hAnsiTheme="majorHAnsi"/>
        </w:rPr>
        <w:t xml:space="preserve">, serán recibidos por nuestro representante, que les dará </w:t>
      </w:r>
      <w:r w:rsidR="00B40C19">
        <w:rPr>
          <w:rFonts w:asciiTheme="majorHAnsi" w:hAnsiTheme="majorHAnsi"/>
        </w:rPr>
        <w:t xml:space="preserve">la bienvenida y les llevarán al </w:t>
      </w:r>
      <w:r w:rsidRPr="00916506">
        <w:rPr>
          <w:rFonts w:asciiTheme="majorHAnsi" w:hAnsiTheme="majorHAnsi"/>
        </w:rPr>
        <w:t xml:space="preserve">hotel en un vehículo privado. </w:t>
      </w:r>
      <w:proofErr w:type="spellStart"/>
      <w:r w:rsidRPr="00916506">
        <w:rPr>
          <w:rFonts w:asciiTheme="majorHAnsi" w:hAnsiTheme="majorHAnsi"/>
        </w:rPr>
        <w:t>Check</w:t>
      </w:r>
      <w:proofErr w:type="spellEnd"/>
      <w:r w:rsidRPr="00916506">
        <w:rPr>
          <w:rFonts w:asciiTheme="majorHAnsi" w:hAnsiTheme="majorHAnsi"/>
        </w:rPr>
        <w:t>-In y Alojamiento. Desayuno y mañana lib</w:t>
      </w:r>
      <w:r w:rsidR="00B40C19">
        <w:rPr>
          <w:rFonts w:asciiTheme="majorHAnsi" w:hAnsiTheme="majorHAnsi"/>
        </w:rPr>
        <w:t xml:space="preserve">re para actividades opcionales. </w:t>
      </w:r>
      <w:r w:rsidRPr="00916506">
        <w:rPr>
          <w:rFonts w:asciiTheme="majorHAnsi" w:hAnsiTheme="majorHAnsi"/>
        </w:rPr>
        <w:t xml:space="preserve">Sobre las 15.00 </w:t>
      </w:r>
      <w:proofErr w:type="spellStart"/>
      <w:r w:rsidRPr="00916506">
        <w:rPr>
          <w:rFonts w:asciiTheme="majorHAnsi" w:hAnsiTheme="majorHAnsi"/>
        </w:rPr>
        <w:t>Hrs</w:t>
      </w:r>
      <w:proofErr w:type="spellEnd"/>
      <w:r w:rsidRPr="00916506">
        <w:rPr>
          <w:rFonts w:asciiTheme="majorHAnsi" w:hAnsiTheme="majorHAnsi"/>
        </w:rPr>
        <w:t xml:space="preserve"> aproximadamente, recepción en el Lobby del Hotel, donde seremos recogidos por u</w:t>
      </w:r>
      <w:r w:rsidR="00B40C19">
        <w:rPr>
          <w:rFonts w:asciiTheme="majorHAnsi" w:hAnsiTheme="majorHAnsi"/>
        </w:rPr>
        <w:t xml:space="preserve">n </w:t>
      </w:r>
      <w:r w:rsidRPr="00916506">
        <w:rPr>
          <w:rFonts w:asciiTheme="majorHAnsi" w:hAnsiTheme="majorHAnsi"/>
        </w:rPr>
        <w:t>Jeep 4x4 en asiento compartido (6 personas por Jeep), para así dar inicio</w:t>
      </w:r>
      <w:r w:rsidR="00B40C19">
        <w:rPr>
          <w:rFonts w:asciiTheme="majorHAnsi" w:hAnsiTheme="majorHAnsi"/>
        </w:rPr>
        <w:t xml:space="preserve"> a un emocionante </w:t>
      </w:r>
      <w:proofErr w:type="spellStart"/>
      <w:r w:rsidR="00B40C19">
        <w:rPr>
          <w:rFonts w:asciiTheme="majorHAnsi" w:hAnsiTheme="majorHAnsi"/>
        </w:rPr>
        <w:t>Desert</w:t>
      </w:r>
      <w:proofErr w:type="spellEnd"/>
      <w:r w:rsidR="00B40C19">
        <w:rPr>
          <w:rFonts w:asciiTheme="majorHAnsi" w:hAnsiTheme="majorHAnsi"/>
        </w:rPr>
        <w:t xml:space="preserve"> Safari </w:t>
      </w:r>
      <w:r w:rsidRPr="00916506">
        <w:rPr>
          <w:rFonts w:asciiTheme="majorHAnsi" w:hAnsiTheme="majorHAnsi"/>
        </w:rPr>
        <w:t>en el desierto más hermoso del Medio Oriente. Al caer el sol, nos trasla</w:t>
      </w:r>
      <w:r w:rsidR="00B40C19">
        <w:rPr>
          <w:rFonts w:asciiTheme="majorHAnsi" w:hAnsiTheme="majorHAnsi"/>
        </w:rPr>
        <w:t xml:space="preserve">daremos a un campamento Beduino </w:t>
      </w:r>
      <w:r w:rsidRPr="00916506">
        <w:rPr>
          <w:rFonts w:asciiTheme="majorHAnsi" w:hAnsiTheme="majorHAnsi"/>
        </w:rPr>
        <w:t xml:space="preserve">donde disfrutaremos de una cena BBQ acompañada de shows en vivo. Al </w:t>
      </w:r>
      <w:r w:rsidR="00B40C19">
        <w:rPr>
          <w:rFonts w:asciiTheme="majorHAnsi" w:hAnsiTheme="majorHAnsi"/>
        </w:rPr>
        <w:t xml:space="preserve">finalizar la cena volveremos al </w:t>
      </w:r>
      <w:r w:rsidRPr="00916506">
        <w:rPr>
          <w:rFonts w:asciiTheme="majorHAnsi" w:hAnsiTheme="majorHAnsi"/>
        </w:rPr>
        <w:t>hotel. Excursión con conductores de habla inglesa. </w:t>
      </w:r>
    </w:p>
    <w:p w:rsidR="00916506" w:rsidRPr="00B40C19" w:rsidRDefault="00916506" w:rsidP="00916506">
      <w:pPr>
        <w:rPr>
          <w:rFonts w:asciiTheme="majorHAnsi" w:hAnsiTheme="majorHAnsi"/>
          <w:b/>
        </w:rPr>
      </w:pPr>
      <w:r w:rsidRPr="00B40C19">
        <w:rPr>
          <w:rFonts w:asciiTheme="majorHAnsi" w:hAnsiTheme="majorHAnsi"/>
          <w:b/>
        </w:rPr>
        <w:t xml:space="preserve">Día 11 </w:t>
      </w:r>
      <w:r w:rsidR="00B40C19" w:rsidRPr="00B40C19">
        <w:rPr>
          <w:rFonts w:asciiTheme="majorHAnsi" w:hAnsiTheme="majorHAnsi"/>
          <w:b/>
        </w:rPr>
        <w:t>lunes</w:t>
      </w:r>
      <w:r w:rsidRPr="00B40C19">
        <w:rPr>
          <w:rFonts w:asciiTheme="majorHAnsi" w:hAnsiTheme="majorHAnsi"/>
          <w:b/>
        </w:rPr>
        <w:t xml:space="preserve"> (Octubre 21): DUBAI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 xml:space="preserve">Desayuno. Sobre las 09.30 </w:t>
      </w:r>
      <w:proofErr w:type="spellStart"/>
      <w:r w:rsidRPr="00916506">
        <w:rPr>
          <w:rFonts w:asciiTheme="majorHAnsi" w:hAnsiTheme="majorHAnsi"/>
        </w:rPr>
        <w:t>Hrs</w:t>
      </w:r>
      <w:proofErr w:type="spellEnd"/>
      <w:r w:rsidRPr="00916506">
        <w:rPr>
          <w:rFonts w:asciiTheme="majorHAnsi" w:hAnsiTheme="majorHAnsi"/>
        </w:rPr>
        <w:t xml:space="preserve"> Iniciaremos nuestro recorrido en la parte</w:t>
      </w:r>
      <w:r w:rsidR="00B40C19">
        <w:rPr>
          <w:rFonts w:asciiTheme="majorHAnsi" w:hAnsiTheme="majorHAnsi"/>
        </w:rPr>
        <w:t xml:space="preserve"> antigua de </w:t>
      </w:r>
      <w:proofErr w:type="spellStart"/>
      <w:r w:rsidR="00B40C19">
        <w:rPr>
          <w:rFonts w:asciiTheme="majorHAnsi" w:hAnsiTheme="majorHAnsi"/>
        </w:rPr>
        <w:t>Dubai</w:t>
      </w:r>
      <w:proofErr w:type="spellEnd"/>
      <w:r w:rsidR="00B40C19">
        <w:rPr>
          <w:rFonts w:asciiTheme="majorHAnsi" w:hAnsiTheme="majorHAnsi"/>
        </w:rPr>
        <w:t xml:space="preserve">, visitando el </w:t>
      </w:r>
      <w:r w:rsidRPr="00916506">
        <w:rPr>
          <w:rFonts w:asciiTheme="majorHAnsi" w:hAnsiTheme="majorHAnsi"/>
        </w:rPr>
        <w:t xml:space="preserve">barrio de </w:t>
      </w:r>
      <w:proofErr w:type="spellStart"/>
      <w:r w:rsidRPr="00916506">
        <w:rPr>
          <w:rFonts w:asciiTheme="majorHAnsi" w:hAnsiTheme="majorHAnsi"/>
        </w:rPr>
        <w:t>Bastakiya</w:t>
      </w:r>
      <w:proofErr w:type="spellEnd"/>
      <w:r w:rsidRPr="00916506">
        <w:rPr>
          <w:rFonts w:asciiTheme="majorHAnsi" w:hAnsiTheme="majorHAnsi"/>
        </w:rPr>
        <w:t xml:space="preserve">, el fuerte Al </w:t>
      </w:r>
      <w:proofErr w:type="spellStart"/>
      <w:r w:rsidRPr="00916506">
        <w:rPr>
          <w:rFonts w:asciiTheme="majorHAnsi" w:hAnsiTheme="majorHAnsi"/>
        </w:rPr>
        <w:t>Fahidi</w:t>
      </w:r>
      <w:proofErr w:type="spellEnd"/>
      <w:r w:rsidRPr="00916506">
        <w:rPr>
          <w:rFonts w:asciiTheme="majorHAnsi" w:hAnsiTheme="majorHAnsi"/>
        </w:rPr>
        <w:t xml:space="preserve">, y el Museo de </w:t>
      </w:r>
      <w:proofErr w:type="spellStart"/>
      <w:r w:rsidRPr="00916506">
        <w:rPr>
          <w:rFonts w:asciiTheme="majorHAnsi" w:hAnsiTheme="majorHAnsi"/>
        </w:rPr>
        <w:t>Dubai</w:t>
      </w:r>
      <w:proofErr w:type="spellEnd"/>
      <w:r w:rsidRPr="00916506">
        <w:rPr>
          <w:rFonts w:asciiTheme="majorHAnsi" w:hAnsiTheme="majorHAnsi"/>
        </w:rPr>
        <w:t>, donde podremo</w:t>
      </w:r>
      <w:r w:rsidR="00B40C19">
        <w:rPr>
          <w:rFonts w:asciiTheme="majorHAnsi" w:hAnsiTheme="majorHAnsi"/>
        </w:rPr>
        <w:t xml:space="preserve">s conocer la historia y cultura </w:t>
      </w:r>
      <w:r w:rsidRPr="00916506">
        <w:rPr>
          <w:rFonts w:asciiTheme="majorHAnsi" w:hAnsiTheme="majorHAnsi"/>
        </w:rPr>
        <w:t>de esta nación. A continuación cruzaremos el Creek de Dubái con el “A</w:t>
      </w:r>
      <w:r w:rsidR="00B40C19">
        <w:rPr>
          <w:rFonts w:asciiTheme="majorHAnsi" w:hAnsiTheme="majorHAnsi"/>
        </w:rPr>
        <w:t xml:space="preserve">bra”, famoso taxi de agua, para </w:t>
      </w:r>
      <w:r w:rsidRPr="00916506">
        <w:rPr>
          <w:rFonts w:asciiTheme="majorHAnsi" w:hAnsiTheme="majorHAnsi"/>
        </w:rPr>
        <w:t>visitar los mercados de las especies y del oro. Luego realizaremos una pa</w:t>
      </w:r>
      <w:r w:rsidR="00B40C19">
        <w:rPr>
          <w:rFonts w:asciiTheme="majorHAnsi" w:hAnsiTheme="majorHAnsi"/>
        </w:rPr>
        <w:t xml:space="preserve">rada en la “Unión </w:t>
      </w:r>
      <w:proofErr w:type="spellStart"/>
      <w:r w:rsidR="00B40C19">
        <w:rPr>
          <w:rFonts w:asciiTheme="majorHAnsi" w:hAnsiTheme="majorHAnsi"/>
        </w:rPr>
        <w:t>House</w:t>
      </w:r>
      <w:proofErr w:type="spellEnd"/>
      <w:r w:rsidR="00B40C19">
        <w:rPr>
          <w:rFonts w:asciiTheme="majorHAnsi" w:hAnsiTheme="majorHAnsi"/>
        </w:rPr>
        <w:t xml:space="preserve">”. Luego </w:t>
      </w:r>
      <w:r w:rsidRPr="00916506">
        <w:rPr>
          <w:rFonts w:asciiTheme="majorHAnsi" w:hAnsiTheme="majorHAnsi"/>
        </w:rPr>
        <w:t xml:space="preserve">atravesaremos la soleada playa de </w:t>
      </w:r>
      <w:proofErr w:type="spellStart"/>
      <w:r w:rsidRPr="00916506">
        <w:rPr>
          <w:rFonts w:asciiTheme="majorHAnsi" w:hAnsiTheme="majorHAnsi"/>
        </w:rPr>
        <w:t>Jumeirah</w:t>
      </w:r>
      <w:proofErr w:type="spellEnd"/>
      <w:r w:rsidRPr="00916506">
        <w:rPr>
          <w:rFonts w:asciiTheme="majorHAnsi" w:hAnsiTheme="majorHAnsi"/>
        </w:rPr>
        <w:t xml:space="preserve"> par</w:t>
      </w:r>
      <w:r w:rsidR="00627C1A">
        <w:rPr>
          <w:rFonts w:asciiTheme="majorHAnsi" w:hAnsiTheme="majorHAnsi"/>
        </w:rPr>
        <w:t xml:space="preserve">a ver así el lujoso hotel </w:t>
      </w:r>
      <w:r w:rsidRPr="00916506">
        <w:rPr>
          <w:rFonts w:asciiTheme="majorHAnsi" w:hAnsiTheme="majorHAnsi"/>
        </w:rPr>
        <w:t>Bur</w:t>
      </w:r>
      <w:r w:rsidR="00627C1A">
        <w:rPr>
          <w:rFonts w:asciiTheme="majorHAnsi" w:hAnsiTheme="majorHAnsi"/>
        </w:rPr>
        <w:t xml:space="preserve">j Al </w:t>
      </w:r>
      <w:proofErr w:type="spellStart"/>
      <w:r w:rsidR="00627C1A">
        <w:rPr>
          <w:rFonts w:asciiTheme="majorHAnsi" w:hAnsiTheme="majorHAnsi"/>
        </w:rPr>
        <w:t>Arab</w:t>
      </w:r>
      <w:bookmarkStart w:id="0" w:name="_GoBack"/>
      <w:bookmarkEnd w:id="0"/>
      <w:proofErr w:type="spellEnd"/>
      <w:r w:rsidR="00B40C19">
        <w:rPr>
          <w:rFonts w:asciiTheme="majorHAnsi" w:hAnsiTheme="majorHAnsi"/>
        </w:rPr>
        <w:t xml:space="preserve">. A continuación </w:t>
      </w:r>
      <w:r w:rsidRPr="00916506">
        <w:rPr>
          <w:rFonts w:asciiTheme="majorHAnsi" w:hAnsiTheme="majorHAnsi"/>
        </w:rPr>
        <w:t xml:space="preserve">conduciremos a través de </w:t>
      </w:r>
      <w:proofErr w:type="spellStart"/>
      <w:r w:rsidRPr="00916506">
        <w:rPr>
          <w:rFonts w:asciiTheme="majorHAnsi" w:hAnsiTheme="majorHAnsi"/>
        </w:rPr>
        <w:t>Sheikh</w:t>
      </w:r>
      <w:proofErr w:type="spellEnd"/>
      <w:r w:rsidRPr="00916506">
        <w:rPr>
          <w:rFonts w:asciiTheme="majorHAnsi" w:hAnsiTheme="majorHAnsi"/>
        </w:rPr>
        <w:t xml:space="preserve"> </w:t>
      </w:r>
      <w:proofErr w:type="spellStart"/>
      <w:r w:rsidRPr="00916506">
        <w:rPr>
          <w:rFonts w:asciiTheme="majorHAnsi" w:hAnsiTheme="majorHAnsi"/>
        </w:rPr>
        <w:t>Zayed</w:t>
      </w:r>
      <w:proofErr w:type="spellEnd"/>
      <w:r w:rsidRPr="00916506">
        <w:rPr>
          <w:rFonts w:asciiTheme="majorHAnsi" w:hAnsiTheme="majorHAnsi"/>
        </w:rPr>
        <w:t xml:space="preserve"> Road, desde donde podremos apre</w:t>
      </w:r>
      <w:r w:rsidR="00B40C19">
        <w:rPr>
          <w:rFonts w:asciiTheme="majorHAnsi" w:hAnsiTheme="majorHAnsi"/>
        </w:rPr>
        <w:t xml:space="preserve">ciar los grandes rascacielos de </w:t>
      </w:r>
      <w:r w:rsidRPr="00916506">
        <w:rPr>
          <w:rFonts w:asciiTheme="majorHAnsi" w:hAnsiTheme="majorHAnsi"/>
        </w:rPr>
        <w:t xml:space="preserve">la ciudad. Finalmente pasaremos por el </w:t>
      </w:r>
      <w:proofErr w:type="spellStart"/>
      <w:r w:rsidRPr="00916506">
        <w:rPr>
          <w:rFonts w:asciiTheme="majorHAnsi" w:hAnsiTheme="majorHAnsi"/>
        </w:rPr>
        <w:t>Downtown</w:t>
      </w:r>
      <w:proofErr w:type="spellEnd"/>
      <w:r w:rsidRPr="00916506">
        <w:rPr>
          <w:rFonts w:asciiTheme="majorHAnsi" w:hAnsiTheme="majorHAnsi"/>
        </w:rPr>
        <w:t xml:space="preserve"> de </w:t>
      </w:r>
      <w:proofErr w:type="spellStart"/>
      <w:r w:rsidRPr="00916506">
        <w:rPr>
          <w:rFonts w:asciiTheme="majorHAnsi" w:hAnsiTheme="majorHAnsi"/>
        </w:rPr>
        <w:t>Dubai</w:t>
      </w:r>
      <w:proofErr w:type="spellEnd"/>
      <w:r w:rsidRPr="00916506">
        <w:rPr>
          <w:rFonts w:asciiTheme="majorHAnsi" w:hAnsiTheme="majorHAnsi"/>
        </w:rPr>
        <w:t xml:space="preserve"> para </w:t>
      </w:r>
      <w:r w:rsidR="00B40C19">
        <w:rPr>
          <w:rFonts w:asciiTheme="majorHAnsi" w:hAnsiTheme="majorHAnsi"/>
        </w:rPr>
        <w:t xml:space="preserve">una visita Panorámica, donde se </w:t>
      </w:r>
      <w:r w:rsidRPr="00916506">
        <w:rPr>
          <w:rFonts w:asciiTheme="majorHAnsi" w:hAnsiTheme="majorHAnsi"/>
        </w:rPr>
        <w:t>encuentra la torre más alta del mundo, el “Burj Khalifa” (entradas no incluidas), junto al impresio</w:t>
      </w:r>
      <w:r w:rsidR="00B40C19">
        <w:rPr>
          <w:rFonts w:asciiTheme="majorHAnsi" w:hAnsiTheme="majorHAnsi"/>
        </w:rPr>
        <w:t xml:space="preserve">nante centro </w:t>
      </w:r>
      <w:r w:rsidRPr="00916506">
        <w:rPr>
          <w:rFonts w:asciiTheme="majorHAnsi" w:hAnsiTheme="majorHAnsi"/>
        </w:rPr>
        <w:t xml:space="preserve">comercial </w:t>
      </w:r>
      <w:proofErr w:type="spellStart"/>
      <w:r w:rsidRPr="00916506">
        <w:rPr>
          <w:rFonts w:asciiTheme="majorHAnsi" w:hAnsiTheme="majorHAnsi"/>
        </w:rPr>
        <w:t>Dubai</w:t>
      </w:r>
      <w:proofErr w:type="spellEnd"/>
      <w:r w:rsidRPr="00916506">
        <w:rPr>
          <w:rFonts w:asciiTheme="majorHAnsi" w:hAnsiTheme="majorHAnsi"/>
        </w:rPr>
        <w:t xml:space="preserve"> Mall. Al finalizar volveremos de regreso al hotel.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 </w:t>
      </w:r>
    </w:p>
    <w:p w:rsidR="00916506" w:rsidRPr="00B40C19" w:rsidRDefault="00916506" w:rsidP="00916506">
      <w:pPr>
        <w:rPr>
          <w:rFonts w:asciiTheme="majorHAnsi" w:hAnsiTheme="majorHAnsi"/>
          <w:b/>
        </w:rPr>
      </w:pPr>
      <w:r w:rsidRPr="00B40C19">
        <w:rPr>
          <w:rFonts w:asciiTheme="majorHAnsi" w:hAnsiTheme="majorHAnsi"/>
          <w:b/>
        </w:rPr>
        <w:t xml:space="preserve">Día 12 </w:t>
      </w:r>
      <w:r w:rsidR="00B40C19" w:rsidRPr="00B40C19">
        <w:rPr>
          <w:rFonts w:asciiTheme="majorHAnsi" w:hAnsiTheme="majorHAnsi"/>
          <w:b/>
        </w:rPr>
        <w:t>martes</w:t>
      </w:r>
      <w:r w:rsidRPr="00B40C19">
        <w:rPr>
          <w:rFonts w:asciiTheme="majorHAnsi" w:hAnsiTheme="majorHAnsi"/>
          <w:b/>
        </w:rPr>
        <w:t xml:space="preserve"> (Octubre 22): DUBAI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Desayuno. Día libre para actividades personales o realizar algun</w:t>
      </w:r>
      <w:r w:rsidR="00B40C19">
        <w:rPr>
          <w:rFonts w:asciiTheme="majorHAnsi" w:hAnsiTheme="majorHAnsi"/>
        </w:rPr>
        <w:t xml:space="preserve">o de nuestros tours opcionales. </w:t>
      </w:r>
      <w:r w:rsidRPr="00916506">
        <w:rPr>
          <w:rFonts w:asciiTheme="majorHAnsi" w:hAnsiTheme="majorHAnsi"/>
        </w:rPr>
        <w:t>Alojamiento.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 </w:t>
      </w:r>
    </w:p>
    <w:p w:rsidR="00916506" w:rsidRPr="00B40C19" w:rsidRDefault="00916506" w:rsidP="00916506">
      <w:pPr>
        <w:rPr>
          <w:rFonts w:asciiTheme="majorHAnsi" w:hAnsiTheme="majorHAnsi"/>
          <w:b/>
        </w:rPr>
      </w:pPr>
      <w:r w:rsidRPr="00B40C19">
        <w:rPr>
          <w:rFonts w:asciiTheme="majorHAnsi" w:hAnsiTheme="majorHAnsi"/>
          <w:b/>
        </w:rPr>
        <w:t xml:space="preserve">Día 13 </w:t>
      </w:r>
      <w:r w:rsidR="00B40C19" w:rsidRPr="00B40C19">
        <w:rPr>
          <w:rFonts w:asciiTheme="majorHAnsi" w:hAnsiTheme="majorHAnsi"/>
          <w:b/>
        </w:rPr>
        <w:t>miércoles</w:t>
      </w:r>
      <w:r w:rsidRPr="00B40C19">
        <w:rPr>
          <w:rFonts w:asciiTheme="majorHAnsi" w:hAnsiTheme="majorHAnsi"/>
          <w:b/>
        </w:rPr>
        <w:t xml:space="preserve"> (Octubre 23): DUBAI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Desayuno. Día libre para actividades personales o realizar algun</w:t>
      </w:r>
      <w:r w:rsidR="00B40C19">
        <w:rPr>
          <w:rFonts w:asciiTheme="majorHAnsi" w:hAnsiTheme="majorHAnsi"/>
        </w:rPr>
        <w:t xml:space="preserve">o de nuestros tours opcionales. </w:t>
      </w:r>
      <w:r w:rsidRPr="00916506">
        <w:rPr>
          <w:rFonts w:asciiTheme="majorHAnsi" w:hAnsiTheme="majorHAnsi"/>
        </w:rPr>
        <w:t>Alojamiento.</w:t>
      </w:r>
    </w:p>
    <w:p w:rsidR="00916506" w:rsidRPr="00B40C19" w:rsidRDefault="00B40C19" w:rsidP="00916506">
      <w:pPr>
        <w:rPr>
          <w:rFonts w:asciiTheme="majorHAnsi" w:hAnsiTheme="majorHAnsi"/>
          <w:b/>
        </w:rPr>
      </w:pPr>
      <w:r w:rsidRPr="00B40C19">
        <w:rPr>
          <w:rFonts w:asciiTheme="majorHAnsi" w:hAnsiTheme="majorHAnsi"/>
          <w:b/>
        </w:rPr>
        <w:t> </w:t>
      </w:r>
      <w:r w:rsidR="00916506" w:rsidRPr="00B40C19">
        <w:rPr>
          <w:rFonts w:asciiTheme="majorHAnsi" w:hAnsiTheme="majorHAnsi"/>
          <w:b/>
        </w:rPr>
        <w:t xml:space="preserve">Día 14 </w:t>
      </w:r>
      <w:r w:rsidRPr="00B40C19">
        <w:rPr>
          <w:rFonts w:asciiTheme="majorHAnsi" w:hAnsiTheme="majorHAnsi"/>
          <w:b/>
        </w:rPr>
        <w:t>jueves</w:t>
      </w:r>
      <w:r w:rsidR="00916506" w:rsidRPr="00B40C19">
        <w:rPr>
          <w:rFonts w:asciiTheme="majorHAnsi" w:hAnsiTheme="majorHAnsi"/>
          <w:b/>
        </w:rPr>
        <w:t xml:space="preserve"> (Octubre 24): DUBAI – ESTAMBUL</w:t>
      </w:r>
    </w:p>
    <w:p w:rsidR="00916506" w:rsidRPr="00916506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A la hora indicada recogida para trasladarnos al aeropuerto y tomar el vuelo de salida con d</w:t>
      </w:r>
      <w:r w:rsidR="00B40C19">
        <w:rPr>
          <w:rFonts w:asciiTheme="majorHAnsi" w:hAnsiTheme="majorHAnsi"/>
        </w:rPr>
        <w:t xml:space="preserve">estino a </w:t>
      </w:r>
      <w:r w:rsidRPr="00916506">
        <w:rPr>
          <w:rFonts w:asciiTheme="majorHAnsi" w:hAnsiTheme="majorHAnsi"/>
        </w:rPr>
        <w:t xml:space="preserve">Estambul. </w:t>
      </w:r>
      <w:proofErr w:type="spellStart"/>
      <w:r w:rsidRPr="00916506">
        <w:rPr>
          <w:rFonts w:asciiTheme="majorHAnsi" w:hAnsiTheme="majorHAnsi"/>
        </w:rPr>
        <w:t>Check</w:t>
      </w:r>
      <w:proofErr w:type="spellEnd"/>
      <w:r w:rsidRPr="00916506">
        <w:rPr>
          <w:rFonts w:asciiTheme="majorHAnsi" w:hAnsiTheme="majorHAnsi"/>
        </w:rPr>
        <w:t xml:space="preserve"> in en el hotel y tarde libre. A la hora coordinada traslado al</w:t>
      </w:r>
      <w:r w:rsidR="00B40C19">
        <w:rPr>
          <w:rFonts w:asciiTheme="majorHAnsi" w:hAnsiTheme="majorHAnsi"/>
        </w:rPr>
        <w:t xml:space="preserve"> aeropuerto para tomar el vuelo </w:t>
      </w:r>
      <w:proofErr w:type="spellStart"/>
      <w:r w:rsidRPr="00916506">
        <w:rPr>
          <w:rFonts w:asciiTheme="majorHAnsi" w:hAnsiTheme="majorHAnsi"/>
        </w:rPr>
        <w:t>Turkish</w:t>
      </w:r>
      <w:proofErr w:type="spellEnd"/>
      <w:r w:rsidRPr="00916506">
        <w:rPr>
          <w:rFonts w:asciiTheme="majorHAnsi" w:hAnsiTheme="majorHAnsi"/>
        </w:rPr>
        <w:t xml:space="preserve"> Airlines 800 de regreso a Bogotá. Noche a bordo.</w:t>
      </w:r>
    </w:p>
    <w:p w:rsidR="00916506" w:rsidRPr="00B40C19" w:rsidRDefault="00916506" w:rsidP="00916506">
      <w:pPr>
        <w:rPr>
          <w:rFonts w:asciiTheme="majorHAnsi" w:hAnsiTheme="majorHAnsi"/>
          <w:b/>
        </w:rPr>
      </w:pPr>
      <w:r w:rsidRPr="00B40C19">
        <w:rPr>
          <w:rFonts w:asciiTheme="majorHAnsi" w:hAnsiTheme="majorHAnsi"/>
          <w:b/>
        </w:rPr>
        <w:t xml:space="preserve">Día 15 </w:t>
      </w:r>
      <w:r w:rsidR="00B40C19" w:rsidRPr="00B40C19">
        <w:rPr>
          <w:rFonts w:asciiTheme="majorHAnsi" w:hAnsiTheme="majorHAnsi"/>
          <w:b/>
        </w:rPr>
        <w:t>viernes</w:t>
      </w:r>
      <w:r w:rsidRPr="00B40C19">
        <w:rPr>
          <w:rFonts w:asciiTheme="majorHAnsi" w:hAnsiTheme="majorHAnsi"/>
          <w:b/>
        </w:rPr>
        <w:t xml:space="preserve"> (Octubre 25): ESTAMBUL</w:t>
      </w:r>
    </w:p>
    <w:p w:rsidR="00A40DBB" w:rsidRPr="00A40DBB" w:rsidRDefault="00916506" w:rsidP="00916506">
      <w:pPr>
        <w:rPr>
          <w:rFonts w:asciiTheme="majorHAnsi" w:hAnsiTheme="majorHAnsi"/>
        </w:rPr>
      </w:pPr>
      <w:r w:rsidRPr="00916506">
        <w:rPr>
          <w:rFonts w:asciiTheme="majorHAnsi" w:hAnsiTheme="majorHAnsi"/>
        </w:rPr>
        <w:t>Vuelo de salida a las 01:45 llegando a Bogotá a las 07:35 a.m.</w:t>
      </w:r>
    </w:p>
    <w:sectPr w:rsidR="00A40DBB" w:rsidRPr="00A40DBB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D3C"/>
    <w:multiLevelType w:val="hybridMultilevel"/>
    <w:tmpl w:val="02C0D5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3265"/>
    <w:multiLevelType w:val="hybridMultilevel"/>
    <w:tmpl w:val="0526F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96309"/>
    <w:multiLevelType w:val="hybridMultilevel"/>
    <w:tmpl w:val="4F54C9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1022"/>
    <w:multiLevelType w:val="hybridMultilevel"/>
    <w:tmpl w:val="1ECE30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5662E"/>
    <w:multiLevelType w:val="hybridMultilevel"/>
    <w:tmpl w:val="9078F5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0349F"/>
    <w:multiLevelType w:val="hybridMultilevel"/>
    <w:tmpl w:val="D548B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B"/>
    <w:rsid w:val="000B6A01"/>
    <w:rsid w:val="00350FE6"/>
    <w:rsid w:val="003B400D"/>
    <w:rsid w:val="003D4744"/>
    <w:rsid w:val="00454486"/>
    <w:rsid w:val="00587DF4"/>
    <w:rsid w:val="005E726E"/>
    <w:rsid w:val="00627C1A"/>
    <w:rsid w:val="00782E6B"/>
    <w:rsid w:val="00830240"/>
    <w:rsid w:val="00916506"/>
    <w:rsid w:val="009D663A"/>
    <w:rsid w:val="00A40DBB"/>
    <w:rsid w:val="00B249C0"/>
    <w:rsid w:val="00B40C19"/>
    <w:rsid w:val="00F4134D"/>
    <w:rsid w:val="00F851F0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E6B"/>
  </w:style>
  <w:style w:type="paragraph" w:styleId="Ttulo1">
    <w:name w:val="heading 1"/>
    <w:basedOn w:val="Normal"/>
    <w:next w:val="Normal"/>
    <w:link w:val="Ttulo1Car"/>
    <w:uiPriority w:val="9"/>
    <w:qFormat/>
    <w:rsid w:val="009D6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D6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AdminCT</cp:lastModifiedBy>
  <cp:revision>4</cp:revision>
  <dcterms:created xsi:type="dcterms:W3CDTF">2019-08-14T17:10:00Z</dcterms:created>
  <dcterms:modified xsi:type="dcterms:W3CDTF">2019-08-15T14:39:00Z</dcterms:modified>
</cp:coreProperties>
</file>