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E6B" w:rsidRDefault="008302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2051685" cy="1105535"/>
                <wp:effectExtent l="0" t="0" r="24765" b="184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FE6" w:rsidRPr="00587DF4" w:rsidRDefault="00350FE6" w:rsidP="00587DF4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Insert</w:t>
                            </w:r>
                            <w:r w:rsidR="00830240" w:rsidRPr="00587DF4">
                              <w:rPr>
                                <w:rFonts w:asciiTheme="majorHAnsi" w:hAnsiTheme="majorHAnsi"/>
                                <w:sz w:val="36"/>
                              </w:rPr>
                              <w:t>e el logo de su agencia de viajes aquí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15.55pt;width:161.55pt;height:87.0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">
                <v:textbox>
                  <w:txbxContent>
                    <w:p w:rsidR="00350FE6" w:rsidRPr="00587DF4" w:rsidRDefault="00350FE6" w:rsidP="00587DF4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bookmarkStart w:id="1" w:name="_GoBack"/>
                      <w:r w:rsidRPr="00587DF4">
                        <w:rPr>
                          <w:rFonts w:asciiTheme="majorHAnsi" w:hAnsiTheme="majorHAnsi"/>
                          <w:sz w:val="36"/>
                        </w:rPr>
                        <w:t>Insert</w:t>
                      </w:r>
                      <w:r w:rsidR="00830240" w:rsidRPr="00587DF4">
                        <w:rPr>
                          <w:rFonts w:asciiTheme="majorHAnsi" w:hAnsiTheme="majorHAnsi"/>
                          <w:sz w:val="36"/>
                        </w:rPr>
                        <w:t>e el logo de su agencia de viajes aquí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2E6B" w:rsidRDefault="00782E6B"/>
    <w:p w:rsidR="00350FE6" w:rsidRDefault="00350FE6"/>
    <w:p w:rsidR="00830240" w:rsidRDefault="00830240"/>
    <w:p w:rsidR="00830240" w:rsidRDefault="00830240"/>
    <w:p w:rsidR="00FB6B44" w:rsidRPr="00587DF4" w:rsidRDefault="00E77BB8" w:rsidP="00782E6B">
      <w:pPr>
        <w:jc w:val="center"/>
        <w:rPr>
          <w:rFonts w:asciiTheme="majorHAnsi" w:hAnsiTheme="majorHAnsi"/>
          <w:b/>
          <w:sz w:val="48"/>
          <w:szCs w:val="26"/>
        </w:rPr>
      </w:pPr>
      <w:r>
        <w:rPr>
          <w:rFonts w:asciiTheme="majorHAnsi" w:hAnsiTheme="majorHAnsi"/>
          <w:b/>
          <w:sz w:val="48"/>
          <w:szCs w:val="26"/>
        </w:rPr>
        <w:t xml:space="preserve">CRUCERO ANTILLAS Y CARIBE SUR </w:t>
      </w:r>
    </w:p>
    <w:p w:rsidR="00782E6B" w:rsidRPr="00587DF4" w:rsidRDefault="00E77BB8" w:rsidP="00782E6B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7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días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>
        <w:rPr>
          <w:rFonts w:asciiTheme="majorHAnsi" w:hAnsiTheme="majorHAnsi"/>
          <w:b/>
          <w:sz w:val="36"/>
          <w:szCs w:val="36"/>
        </w:rPr>
        <w:t>8</w:t>
      </w:r>
      <w:r w:rsidR="00FB6B44" w:rsidRPr="00587DF4">
        <w:rPr>
          <w:rFonts w:asciiTheme="majorHAnsi" w:hAnsiTheme="majorHAnsi"/>
          <w:b/>
          <w:sz w:val="36"/>
          <w:szCs w:val="36"/>
        </w:rPr>
        <w:t xml:space="preserve"> </w:t>
      </w:r>
      <w:r w:rsidR="00FE5E13">
        <w:rPr>
          <w:rFonts w:asciiTheme="majorHAnsi" w:hAnsiTheme="majorHAnsi"/>
          <w:b/>
          <w:sz w:val="36"/>
          <w:szCs w:val="36"/>
        </w:rPr>
        <w:t>noches</w:t>
      </w:r>
    </w:p>
    <w:p w:rsidR="00782E6B" w:rsidRDefault="00782E6B" w:rsidP="00782E6B">
      <w:pPr>
        <w:jc w:val="center"/>
        <w:rPr>
          <w:rFonts w:asciiTheme="majorHAnsi" w:hAnsiTheme="majorHAnsi"/>
          <w:sz w:val="32"/>
          <w:szCs w:val="26"/>
        </w:rPr>
      </w:pPr>
      <w:r w:rsidRPr="00587DF4">
        <w:rPr>
          <w:rFonts w:asciiTheme="majorHAnsi" w:hAnsiTheme="majorHAnsi"/>
          <w:sz w:val="32"/>
          <w:szCs w:val="26"/>
        </w:rPr>
        <w:t>D</w:t>
      </w:r>
      <w:r w:rsidR="00454486" w:rsidRPr="00587DF4">
        <w:rPr>
          <w:rFonts w:asciiTheme="majorHAnsi" w:hAnsiTheme="majorHAnsi"/>
          <w:sz w:val="32"/>
          <w:szCs w:val="26"/>
        </w:rPr>
        <w:t>esde</w:t>
      </w:r>
      <w:r w:rsidRPr="00587DF4">
        <w:rPr>
          <w:rFonts w:asciiTheme="majorHAnsi" w:hAnsiTheme="majorHAnsi"/>
          <w:sz w:val="32"/>
          <w:szCs w:val="26"/>
        </w:rPr>
        <w:t xml:space="preserve"> </w:t>
      </w:r>
      <w:r w:rsidRPr="00587DF4">
        <w:rPr>
          <w:rFonts w:asciiTheme="majorHAnsi" w:hAnsiTheme="majorHAnsi"/>
          <w:b/>
          <w:sz w:val="32"/>
          <w:szCs w:val="26"/>
        </w:rPr>
        <w:t xml:space="preserve">USD </w:t>
      </w:r>
      <w:r w:rsidR="00E77BB8">
        <w:rPr>
          <w:rFonts w:asciiTheme="majorHAnsi" w:hAnsiTheme="majorHAnsi"/>
          <w:b/>
          <w:sz w:val="32"/>
          <w:szCs w:val="26"/>
        </w:rPr>
        <w:t>7</w:t>
      </w:r>
      <w:r w:rsidR="00E8337F">
        <w:rPr>
          <w:rFonts w:asciiTheme="majorHAnsi" w:hAnsiTheme="majorHAnsi"/>
          <w:b/>
          <w:sz w:val="32"/>
          <w:szCs w:val="26"/>
        </w:rPr>
        <w:t>19</w:t>
      </w:r>
      <w:r w:rsidRPr="00587DF4">
        <w:rPr>
          <w:rFonts w:asciiTheme="majorHAnsi" w:hAnsiTheme="majorHAnsi"/>
          <w:sz w:val="32"/>
          <w:szCs w:val="26"/>
        </w:rPr>
        <w:t xml:space="preserve"> por persona en acomodación </w:t>
      </w:r>
      <w:r w:rsidR="00E77BB8">
        <w:rPr>
          <w:rFonts w:asciiTheme="majorHAnsi" w:hAnsiTheme="majorHAnsi"/>
          <w:sz w:val="32"/>
          <w:szCs w:val="26"/>
        </w:rPr>
        <w:t>cuádruple, cabina familiar exterior FK</w:t>
      </w:r>
    </w:p>
    <w:p w:rsidR="00454486" w:rsidRPr="00E77BB8" w:rsidRDefault="00E77BB8" w:rsidP="00E77BB8">
      <w:pPr>
        <w:jc w:val="center"/>
        <w:rPr>
          <w:rFonts w:asciiTheme="majorHAnsi" w:hAnsiTheme="majorHAnsi"/>
          <w:sz w:val="32"/>
          <w:szCs w:val="26"/>
        </w:rPr>
      </w:pPr>
      <w:r>
        <w:rPr>
          <w:rFonts w:asciiTheme="majorHAnsi" w:hAnsiTheme="majorHAnsi"/>
          <w:sz w:val="32"/>
          <w:szCs w:val="26"/>
        </w:rPr>
        <w:t>S</w:t>
      </w:r>
      <w:r w:rsidR="00C548F7">
        <w:rPr>
          <w:rFonts w:asciiTheme="majorHAnsi" w:hAnsiTheme="majorHAnsi"/>
          <w:sz w:val="32"/>
          <w:szCs w:val="26"/>
        </w:rPr>
        <w:t>alida</w:t>
      </w:r>
      <w:r>
        <w:rPr>
          <w:rFonts w:asciiTheme="majorHAnsi" w:hAnsiTheme="majorHAnsi"/>
          <w:sz w:val="32"/>
          <w:szCs w:val="26"/>
        </w:rPr>
        <w:t xml:space="preserve">: </w:t>
      </w:r>
      <w:r w:rsidR="00E8337F">
        <w:rPr>
          <w:rFonts w:asciiTheme="majorHAnsi" w:hAnsiTheme="majorHAnsi"/>
          <w:sz w:val="32"/>
          <w:szCs w:val="26"/>
        </w:rPr>
        <w:t>19 de octubre</w:t>
      </w:r>
      <w:r w:rsidR="00F4202F">
        <w:rPr>
          <w:rFonts w:asciiTheme="majorHAnsi" w:hAnsiTheme="majorHAnsi"/>
          <w:sz w:val="32"/>
          <w:szCs w:val="26"/>
        </w:rPr>
        <w:t xml:space="preserve"> 2019</w:t>
      </w:r>
      <w:bookmarkStart w:id="0" w:name="_GoBack"/>
      <w:bookmarkEnd w:id="0"/>
    </w:p>
    <w:p w:rsidR="00782E6B" w:rsidRPr="00587DF4" w:rsidRDefault="00782E6B" w:rsidP="00782E6B">
      <w:pPr>
        <w:jc w:val="center"/>
        <w:rPr>
          <w:rFonts w:asciiTheme="majorHAnsi" w:hAnsiTheme="majorHAnsi"/>
          <w:sz w:val="26"/>
          <w:szCs w:val="26"/>
        </w:rPr>
      </w:pPr>
      <w:r w:rsidRPr="00587DF4">
        <w:rPr>
          <w:rFonts w:asciiTheme="majorHAnsi" w:hAnsiTheme="majorHAnsi"/>
          <w:sz w:val="26"/>
          <w:szCs w:val="26"/>
        </w:rPr>
        <w:t>Precios en dólares americanos</w:t>
      </w:r>
    </w:p>
    <w:tbl>
      <w:tblPr>
        <w:tblW w:w="9012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5"/>
        <w:gridCol w:w="1254"/>
        <w:gridCol w:w="1056"/>
        <w:gridCol w:w="1055"/>
        <w:gridCol w:w="1057"/>
        <w:gridCol w:w="726"/>
        <w:gridCol w:w="2809"/>
      </w:tblGrid>
      <w:tr w:rsidR="00E8337F" w:rsidRPr="00E8337F" w:rsidTr="00E8337F">
        <w:trPr>
          <w:trHeight w:val="623"/>
        </w:trPr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CABINA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CATEGORIA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TARIFA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TASAS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PROPINAS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CCCCCC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G.F.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CCCCCC"/>
              <w:bottom w:val="single" w:sz="8" w:space="0" w:color="000000"/>
              <w:right w:val="single" w:sz="6" w:space="0" w:color="000000"/>
            </w:tcBorders>
            <w:shd w:val="clear" w:color="auto" w:fill="000000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  <w:bCs/>
              </w:rPr>
              <w:t>VALOR TOTAL POR PASAJERO ADULTO</w:t>
            </w:r>
          </w:p>
        </w:tc>
      </w:tr>
      <w:tr w:rsidR="00E8337F" w:rsidRPr="00E8337F" w:rsidTr="00E8337F">
        <w:trPr>
          <w:trHeight w:val="372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DBL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L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460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824</w:t>
            </w:r>
          </w:p>
        </w:tc>
      </w:tr>
      <w:tr w:rsidR="00E8337F" w:rsidRPr="00E8337F" w:rsidTr="00E8337F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522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17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887</w:t>
            </w:r>
          </w:p>
        </w:tc>
      </w:tr>
      <w:tr w:rsidR="00E8337F" w:rsidRPr="00E8337F" w:rsidTr="00E8337F">
        <w:trPr>
          <w:trHeight w:val="372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TPL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FK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396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759</w:t>
            </w:r>
          </w:p>
        </w:tc>
      </w:tr>
      <w:tr w:rsidR="00E8337F" w:rsidRPr="00E8337F" w:rsidTr="00E8337F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FG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435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16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799</w:t>
            </w:r>
          </w:p>
        </w:tc>
      </w:tr>
      <w:tr w:rsidR="00E8337F" w:rsidRPr="00E8337F" w:rsidTr="00E8337F">
        <w:trPr>
          <w:trHeight w:val="372"/>
        </w:trPr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CPL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FK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357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14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  <w:b/>
              </w:rPr>
            </w:pPr>
            <w:r w:rsidRPr="00E8337F">
              <w:rPr>
                <w:rFonts w:asciiTheme="majorHAnsi" w:hAnsiTheme="majorHAnsi"/>
                <w:b/>
              </w:rPr>
              <w:t>719</w:t>
            </w:r>
          </w:p>
        </w:tc>
      </w:tr>
      <w:tr w:rsidR="00E8337F" w:rsidRPr="00E8337F" w:rsidTr="00E8337F">
        <w:trPr>
          <w:trHeight w:val="3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FE</w:t>
            </w:r>
          </w:p>
        </w:tc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403</w:t>
            </w:r>
          </w:p>
        </w:tc>
        <w:tc>
          <w:tcPr>
            <w:tcW w:w="1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250</w:t>
            </w:r>
          </w:p>
        </w:tc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98</w:t>
            </w:r>
          </w:p>
        </w:tc>
        <w:tc>
          <w:tcPr>
            <w:tcW w:w="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15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E8337F" w:rsidRPr="00E8337F" w:rsidRDefault="00E8337F" w:rsidP="00E8337F">
            <w:pPr>
              <w:jc w:val="center"/>
              <w:rPr>
                <w:rFonts w:asciiTheme="majorHAnsi" w:hAnsiTheme="majorHAnsi"/>
              </w:rPr>
            </w:pPr>
            <w:r w:rsidRPr="00E8337F">
              <w:rPr>
                <w:rFonts w:asciiTheme="majorHAnsi" w:hAnsiTheme="majorHAnsi"/>
              </w:rPr>
              <w:t>766</w:t>
            </w:r>
          </w:p>
        </w:tc>
      </w:tr>
    </w:tbl>
    <w:p w:rsidR="00830240" w:rsidRPr="00587DF4" w:rsidRDefault="00830240" w:rsidP="00FB6B44">
      <w:pPr>
        <w:jc w:val="both"/>
        <w:rPr>
          <w:rFonts w:asciiTheme="majorHAnsi" w:hAnsiTheme="majorHAnsi"/>
          <w:b/>
        </w:rPr>
      </w:pPr>
    </w:p>
    <w:p w:rsidR="00350FE6" w:rsidRPr="00587DF4" w:rsidRDefault="00350FE6" w:rsidP="00FB6B44">
      <w:pPr>
        <w:jc w:val="both"/>
        <w:rPr>
          <w:rFonts w:asciiTheme="majorHAnsi" w:hAnsiTheme="majorHAnsi"/>
          <w:b/>
        </w:rPr>
        <w:sectPr w:rsidR="00350FE6" w:rsidRPr="00587DF4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0B6A01" w:rsidRPr="00587DF4" w:rsidRDefault="000B6A01" w:rsidP="00FB6B44">
      <w:pPr>
        <w:jc w:val="both"/>
        <w:rPr>
          <w:rFonts w:asciiTheme="majorHAnsi" w:hAnsiTheme="majorHAnsi"/>
          <w:b/>
        </w:rPr>
      </w:pPr>
    </w:p>
    <w:p w:rsidR="00587DF4" w:rsidRDefault="00587DF4" w:rsidP="00FB6B44">
      <w:pPr>
        <w:jc w:val="both"/>
        <w:rPr>
          <w:rFonts w:asciiTheme="majorHAnsi" w:hAnsiTheme="majorHAnsi"/>
          <w:b/>
        </w:rPr>
      </w:pPr>
    </w:p>
    <w:p w:rsidR="00FB6B44" w:rsidRDefault="00E77BB8" w:rsidP="00FB6B44">
      <w:pPr>
        <w:jc w:val="both"/>
        <w:rPr>
          <w:rFonts w:asciiTheme="majorHAnsi" w:hAnsiTheme="majorHAnsi"/>
        </w:rPr>
      </w:pPr>
      <w:r w:rsidRPr="00E77BB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3417570</wp:posOffset>
                </wp:positionH>
                <wp:positionV relativeFrom="paragraph">
                  <wp:posOffset>859155</wp:posOffset>
                </wp:positionV>
                <wp:extent cx="2360930" cy="1404620"/>
                <wp:effectExtent l="0" t="0" r="25400" b="1651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BB8" w:rsidRPr="00C548F7" w:rsidRDefault="00E77BB8" w:rsidP="00E77BB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Visite: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Cartagena, Colombia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Curacao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Bonaire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Aruba</w:t>
                            </w:r>
                          </w:p>
                          <w:p w:rsidR="00E77BB8" w:rsidRPr="00C548F7" w:rsidRDefault="00E77BB8" w:rsidP="00E77BB8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Theme="majorHAnsi" w:hAnsiTheme="majorHAnsi"/>
                              </w:rPr>
                            </w:pPr>
                            <w:r w:rsidRPr="00C548F7">
                              <w:rPr>
                                <w:rFonts w:asciiTheme="majorHAnsi" w:hAnsiTheme="majorHAnsi"/>
                              </w:rPr>
                              <w:t>Colón, Panamá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9.1pt;margin-top:67.6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" strokecolor="white [3212]">
                <v:textbox style="mso-fit-shape-to-text:t">
                  <w:txbxContent>
                    <w:p w:rsidR="00E77BB8" w:rsidRPr="00C548F7" w:rsidRDefault="00E77BB8" w:rsidP="00E77BB8">
                      <w:p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Visite: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Cartagena, Colombia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Curacao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Bonaire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Aruba</w:t>
                      </w:r>
                    </w:p>
                    <w:p w:rsidR="00E77BB8" w:rsidRPr="00C548F7" w:rsidRDefault="00E77BB8" w:rsidP="00E77BB8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Theme="majorHAnsi" w:hAnsiTheme="majorHAnsi"/>
                        </w:rPr>
                      </w:pPr>
                      <w:r w:rsidRPr="00C548F7">
                        <w:rPr>
                          <w:rFonts w:asciiTheme="majorHAnsi" w:hAnsiTheme="majorHAnsi"/>
                        </w:rPr>
                        <w:t>C</w:t>
                      </w:r>
                      <w:r w:rsidRPr="00C548F7">
                        <w:rPr>
                          <w:rFonts w:asciiTheme="majorHAnsi" w:hAnsiTheme="majorHAnsi"/>
                        </w:rPr>
                        <w:t>olón, Panamá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ABF3283">
            <wp:simplePos x="0" y="0"/>
            <wp:positionH relativeFrom="margin">
              <wp:align>left</wp:align>
            </wp:positionH>
            <wp:positionV relativeFrom="paragraph">
              <wp:posOffset>487680</wp:posOffset>
            </wp:positionV>
            <wp:extent cx="3343275" cy="2324100"/>
            <wp:effectExtent l="0" t="0" r="9525" b="0"/>
            <wp:wrapThrough wrapText="bothSides">
              <wp:wrapPolygon edited="0">
                <wp:start x="0" y="0"/>
                <wp:lineTo x="0" y="21423"/>
                <wp:lineTo x="21538" y="21423"/>
                <wp:lineTo x="2153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•Alojamiento 7 noches 8 días en el buque Monarch, de acuerdo a la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cabina seleccionada.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comidas: desayunos, snacks, almuerzos, cenas, bu</w:t>
      </w:r>
      <w:r>
        <w:rPr>
          <w:rFonts w:asciiTheme="majorHAnsi" w:hAnsiTheme="majorHAnsi"/>
        </w:rPr>
        <w:t>f</w:t>
      </w:r>
      <w:r w:rsidRPr="009352F4">
        <w:rPr>
          <w:rFonts w:asciiTheme="majorHAnsi" w:hAnsiTheme="majorHAnsi"/>
        </w:rPr>
        <w:t>et.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•Todas las bebidas: sin límites en todos los bares, restaurantes y discotecas del barco.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•Acceso y uso de las instalaciones, discotecas, gimnasio, piscina, jacuzzi,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biblioteca.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•Participación en todos los programas de animación, actividades (estas,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espectáculos, bailes, concursos) y demás actividades dentro del barco.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NO INCLUYE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•Tiquete aéreo.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•Impuesto de salida de Colombia $87.000 (Aproximado sujeto a cambio).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de índole personal no especi</w:t>
      </w:r>
      <w:r>
        <w:rPr>
          <w:rFonts w:asciiTheme="majorHAnsi" w:hAnsiTheme="majorHAnsi"/>
        </w:rPr>
        <w:t xml:space="preserve">ficados </w:t>
      </w:r>
      <w:r w:rsidRPr="009352F4">
        <w:rPr>
          <w:rFonts w:asciiTheme="majorHAnsi" w:hAnsiTheme="majorHAnsi"/>
        </w:rPr>
        <w:t>e incluidos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•Gastos no estipulados en el plan.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•Servicios no especi</w:t>
      </w:r>
      <w:r>
        <w:rPr>
          <w:rFonts w:asciiTheme="majorHAnsi" w:hAnsiTheme="majorHAnsi"/>
        </w:rPr>
        <w:t>ficados</w:t>
      </w:r>
      <w:r w:rsidRPr="009352F4">
        <w:rPr>
          <w:rFonts w:asciiTheme="majorHAnsi" w:hAnsiTheme="majorHAnsi"/>
        </w:rPr>
        <w:t>.</w:t>
      </w:r>
    </w:p>
    <w:p w:rsidR="009352F4" w:rsidRPr="009352F4" w:rsidRDefault="009352F4" w:rsidP="009352F4">
      <w:pPr>
        <w:rPr>
          <w:rFonts w:asciiTheme="majorHAnsi" w:hAnsiTheme="majorHAnsi"/>
          <w:b/>
        </w:rPr>
      </w:pPr>
      <w:r w:rsidRPr="009352F4">
        <w:rPr>
          <w:rFonts w:asciiTheme="majorHAnsi" w:hAnsiTheme="majorHAnsi"/>
          <w:b/>
        </w:rPr>
        <w:t>TENGA EN CUENTA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•Niños 2 a 11 años, para veri</w:t>
      </w:r>
      <w:r>
        <w:rPr>
          <w:rFonts w:asciiTheme="majorHAnsi" w:hAnsiTheme="majorHAnsi"/>
        </w:rPr>
        <w:t>fi</w:t>
      </w:r>
      <w:r w:rsidRPr="009352F4">
        <w:rPr>
          <w:rFonts w:asciiTheme="majorHAnsi" w:hAnsiTheme="majorHAnsi"/>
        </w:rPr>
        <w:t>car tarifas de niños se debe consultar al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asesor.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•No podrán viajar bebes que no hayan cumplido los seis meses de edad a</w:t>
      </w:r>
      <w:r>
        <w:rPr>
          <w:rFonts w:asciiTheme="majorHAnsi" w:hAnsiTheme="majorHAnsi"/>
        </w:rPr>
        <w:t xml:space="preserve"> </w:t>
      </w:r>
      <w:r w:rsidRPr="009352F4">
        <w:rPr>
          <w:rFonts w:asciiTheme="majorHAnsi" w:hAnsiTheme="majorHAnsi"/>
        </w:rPr>
        <w:t>la fecha de embarque.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•Se requiere depósito de USD 300 por pasajero para reservar, no reembolsables.</w:t>
      </w:r>
    </w:p>
    <w:p w:rsid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t>•El plan se pagará en dólares o pesos colombianos al cambio que Colombian Tourist indique.</w:t>
      </w:r>
    </w:p>
    <w:p w:rsidR="009352F4" w:rsidRPr="009352F4" w:rsidRDefault="009352F4" w:rsidP="009352F4">
      <w:pPr>
        <w:rPr>
          <w:rFonts w:asciiTheme="majorHAnsi" w:hAnsiTheme="majorHAnsi"/>
        </w:rPr>
      </w:pPr>
      <w:r w:rsidRPr="009352F4">
        <w:rPr>
          <w:rFonts w:asciiTheme="majorHAnsi" w:hAnsiTheme="majorHAnsi"/>
        </w:rPr>
        <w:lastRenderedPageBreak/>
        <w:t>•Tarifas sujetas a cambio y disponibilidad sin previo aviso.</w:t>
      </w: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p w:rsidR="009352F4" w:rsidRPr="009352F4" w:rsidRDefault="009352F4" w:rsidP="009352F4">
      <w:pPr>
        <w:rPr>
          <w:rFonts w:asciiTheme="majorHAnsi" w:hAnsiTheme="majorHAnsi"/>
        </w:rPr>
      </w:pPr>
    </w:p>
    <w:sectPr w:rsidR="009352F4" w:rsidRPr="009352F4" w:rsidSect="00FB6B44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CF3"/>
    <w:multiLevelType w:val="hybridMultilevel"/>
    <w:tmpl w:val="085C21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23C6"/>
    <w:multiLevelType w:val="hybridMultilevel"/>
    <w:tmpl w:val="35D82C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C6B18"/>
    <w:multiLevelType w:val="hybridMultilevel"/>
    <w:tmpl w:val="A1F6F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27E7A"/>
    <w:multiLevelType w:val="hybridMultilevel"/>
    <w:tmpl w:val="B52283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E6B"/>
    <w:rsid w:val="000B6A01"/>
    <w:rsid w:val="00350FE6"/>
    <w:rsid w:val="00454486"/>
    <w:rsid w:val="00587DF4"/>
    <w:rsid w:val="00782E6B"/>
    <w:rsid w:val="00830240"/>
    <w:rsid w:val="009352F4"/>
    <w:rsid w:val="00B249C0"/>
    <w:rsid w:val="00C548F7"/>
    <w:rsid w:val="00E77BB8"/>
    <w:rsid w:val="00E8337F"/>
    <w:rsid w:val="00F4134D"/>
    <w:rsid w:val="00F4202F"/>
    <w:rsid w:val="00FB6B44"/>
    <w:rsid w:val="00F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4EAFC9"/>
  <w15:chartTrackingRefBased/>
  <w15:docId w15:val="{55BA794B-A65F-4492-9360-2D15991D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E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44"/>
    <w:pPr>
      <w:ind w:left="720"/>
      <w:contextualSpacing/>
    </w:pPr>
  </w:style>
  <w:style w:type="table" w:styleId="Tablaconcuadrcula">
    <w:name w:val="Table Grid"/>
    <w:basedOn w:val="Tablanormal"/>
    <w:uiPriority w:val="39"/>
    <w:rsid w:val="0045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B6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Asesor03</dc:creator>
  <cp:keywords/>
  <dc:description/>
  <cp:lastModifiedBy>Asesor03</cp:lastModifiedBy>
  <cp:revision>3</cp:revision>
  <dcterms:created xsi:type="dcterms:W3CDTF">2019-04-03T19:58:00Z</dcterms:created>
  <dcterms:modified xsi:type="dcterms:W3CDTF">2019-04-03T20:13:00Z</dcterms:modified>
</cp:coreProperties>
</file>