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6B" w:rsidRDefault="00830240">
      <w:r>
        <w:rPr>
          <w:noProof/>
          <w:lang w:eastAsia="es-CO"/>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197485</wp:posOffset>
                </wp:positionV>
                <wp:extent cx="2051685" cy="1105535"/>
                <wp:effectExtent l="0" t="0" r="2476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105535"/>
                        </a:xfrm>
                        <a:prstGeom prst="rect">
                          <a:avLst/>
                        </a:prstGeom>
                        <a:solidFill>
                          <a:srgbClr val="FFFFFF"/>
                        </a:solidFill>
                        <a:ln w="9525">
                          <a:solidFill>
                            <a:srgbClr val="000000"/>
                          </a:solidFill>
                          <a:miter lim="800000"/>
                          <a:headEnd/>
                          <a:tailEnd/>
                        </a:ln>
                      </wps:spPr>
                      <wps:txbx>
                        <w:txbxContent>
                          <w:p w:rsidR="00350FE6" w:rsidRPr="00587DF4" w:rsidRDefault="00350FE6" w:rsidP="00587DF4">
                            <w:pPr>
                              <w:jc w:val="center"/>
                              <w:rPr>
                                <w:rFonts w:asciiTheme="majorHAnsi" w:hAnsiTheme="majorHAnsi"/>
                                <w:sz w:val="36"/>
                              </w:rPr>
                            </w:pPr>
                            <w:r w:rsidRPr="00587DF4">
                              <w:rPr>
                                <w:rFonts w:asciiTheme="majorHAnsi" w:hAnsiTheme="majorHAnsi"/>
                                <w:sz w:val="36"/>
                              </w:rPr>
                              <w:t>Insert</w:t>
                            </w:r>
                            <w:r w:rsidR="00830240" w:rsidRPr="00587DF4">
                              <w:rPr>
                                <w:rFonts w:asciiTheme="majorHAnsi" w:hAnsiTheme="majorHAnsi"/>
                                <w:sz w:val="36"/>
                              </w:rPr>
                              <w:t>e el logo de su agencia de viajes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margin-left:0;margin-top:15.55pt;width:161.55pt;height:87.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">
                <v:textbox>
                  <w:txbxContent>
                    <w:p w:rsidR="00350FE6" w:rsidRPr="00587DF4" w:rsidRDefault="00350FE6" w:rsidP="00587DF4">
                      <w:pPr>
                        <w:jc w:val="center"/>
                        <w:rPr>
                          <w:rFonts w:asciiTheme="majorHAnsi" w:hAnsiTheme="majorHAnsi"/>
                          <w:sz w:val="36"/>
                        </w:rPr>
                      </w:pPr>
                      <w:r w:rsidRPr="00587DF4">
                        <w:rPr>
                          <w:rFonts w:asciiTheme="majorHAnsi" w:hAnsiTheme="majorHAnsi"/>
                          <w:sz w:val="36"/>
                        </w:rPr>
                        <w:t>Insert</w:t>
                      </w:r>
                      <w:r w:rsidR="00830240" w:rsidRPr="00587DF4">
                        <w:rPr>
                          <w:rFonts w:asciiTheme="majorHAnsi" w:hAnsiTheme="majorHAnsi"/>
                          <w:sz w:val="36"/>
                        </w:rPr>
                        <w:t>e el logo de su agencia de viajes aquí</w:t>
                      </w:r>
                    </w:p>
                  </w:txbxContent>
                </v:textbox>
                <w10:wrap type="square" anchorx="margin"/>
              </v:shape>
            </w:pict>
          </mc:Fallback>
        </mc:AlternateContent>
      </w:r>
    </w:p>
    <w:p w:rsidR="00782E6B" w:rsidRDefault="00782E6B"/>
    <w:p w:rsidR="00350FE6" w:rsidRDefault="00350FE6"/>
    <w:p w:rsidR="00830240" w:rsidRDefault="00830240"/>
    <w:p w:rsidR="00830240" w:rsidRDefault="00830240"/>
    <w:p w:rsidR="00211C0E" w:rsidRDefault="00211C0E" w:rsidP="00782E6B">
      <w:pPr>
        <w:jc w:val="center"/>
        <w:rPr>
          <w:rFonts w:asciiTheme="majorHAnsi" w:hAnsiTheme="majorHAnsi"/>
          <w:b/>
          <w:sz w:val="48"/>
          <w:szCs w:val="26"/>
        </w:rPr>
      </w:pPr>
      <w:r w:rsidRPr="00211C0E">
        <w:rPr>
          <w:rFonts w:asciiTheme="majorHAnsi" w:hAnsiTheme="majorHAnsi"/>
          <w:b/>
          <w:sz w:val="48"/>
          <w:szCs w:val="26"/>
        </w:rPr>
        <w:t xml:space="preserve">TURQUÍA </w:t>
      </w:r>
    </w:p>
    <w:p w:rsidR="00782E6B" w:rsidRPr="00587DF4" w:rsidRDefault="00E77365" w:rsidP="00782E6B">
      <w:pPr>
        <w:jc w:val="center"/>
        <w:rPr>
          <w:rFonts w:asciiTheme="majorHAnsi" w:hAnsiTheme="majorHAnsi"/>
          <w:b/>
          <w:sz w:val="36"/>
          <w:szCs w:val="36"/>
        </w:rPr>
      </w:pPr>
      <w:r>
        <w:rPr>
          <w:rFonts w:asciiTheme="majorHAnsi" w:hAnsiTheme="majorHAnsi"/>
          <w:b/>
          <w:sz w:val="36"/>
          <w:szCs w:val="36"/>
        </w:rPr>
        <w:t>7</w:t>
      </w:r>
      <w:r w:rsidR="00211C0E">
        <w:rPr>
          <w:rFonts w:asciiTheme="majorHAnsi" w:hAnsiTheme="majorHAnsi"/>
          <w:b/>
          <w:sz w:val="36"/>
          <w:szCs w:val="36"/>
        </w:rPr>
        <w:t xml:space="preserve"> </w:t>
      </w:r>
      <w:r w:rsidR="00F851F0">
        <w:rPr>
          <w:rFonts w:asciiTheme="majorHAnsi" w:hAnsiTheme="majorHAnsi"/>
          <w:b/>
          <w:sz w:val="36"/>
          <w:szCs w:val="36"/>
        </w:rPr>
        <w:t>días</w:t>
      </w:r>
      <w:r w:rsidR="00FB6B44" w:rsidRPr="00587DF4">
        <w:rPr>
          <w:rFonts w:asciiTheme="majorHAnsi" w:hAnsiTheme="majorHAnsi"/>
          <w:b/>
          <w:sz w:val="36"/>
          <w:szCs w:val="36"/>
        </w:rPr>
        <w:t xml:space="preserve"> </w:t>
      </w:r>
      <w:r>
        <w:rPr>
          <w:rFonts w:asciiTheme="majorHAnsi" w:hAnsiTheme="majorHAnsi"/>
          <w:b/>
          <w:sz w:val="36"/>
          <w:szCs w:val="36"/>
        </w:rPr>
        <w:t>6</w:t>
      </w:r>
      <w:r w:rsidR="00FB6B44" w:rsidRPr="00587DF4">
        <w:rPr>
          <w:rFonts w:asciiTheme="majorHAnsi" w:hAnsiTheme="majorHAnsi"/>
          <w:b/>
          <w:sz w:val="36"/>
          <w:szCs w:val="36"/>
        </w:rPr>
        <w:t xml:space="preserve"> </w:t>
      </w:r>
      <w:r w:rsidR="00F851F0">
        <w:rPr>
          <w:rFonts w:asciiTheme="majorHAnsi" w:hAnsiTheme="majorHAnsi"/>
          <w:b/>
          <w:sz w:val="36"/>
          <w:szCs w:val="36"/>
        </w:rPr>
        <w:t>noches</w:t>
      </w:r>
    </w:p>
    <w:p w:rsidR="00782E6B" w:rsidRPr="00587DF4" w:rsidRDefault="00782E6B" w:rsidP="00782E6B">
      <w:pPr>
        <w:jc w:val="center"/>
        <w:rPr>
          <w:rFonts w:asciiTheme="majorHAnsi" w:hAnsiTheme="majorHAnsi"/>
          <w:sz w:val="32"/>
          <w:szCs w:val="26"/>
        </w:rPr>
      </w:pPr>
      <w:r w:rsidRPr="00587DF4">
        <w:rPr>
          <w:rFonts w:asciiTheme="majorHAnsi" w:hAnsiTheme="majorHAnsi"/>
          <w:sz w:val="32"/>
          <w:szCs w:val="26"/>
        </w:rPr>
        <w:t>D</w:t>
      </w:r>
      <w:r w:rsidR="00454486" w:rsidRPr="00587DF4">
        <w:rPr>
          <w:rFonts w:asciiTheme="majorHAnsi" w:hAnsiTheme="majorHAnsi"/>
          <w:sz w:val="32"/>
          <w:szCs w:val="26"/>
        </w:rPr>
        <w:t>esde</w:t>
      </w:r>
      <w:r w:rsidRPr="00587DF4">
        <w:rPr>
          <w:rFonts w:asciiTheme="majorHAnsi" w:hAnsiTheme="majorHAnsi"/>
          <w:sz w:val="32"/>
          <w:szCs w:val="26"/>
        </w:rPr>
        <w:t xml:space="preserve"> </w:t>
      </w:r>
      <w:r w:rsidRPr="00587DF4">
        <w:rPr>
          <w:rFonts w:asciiTheme="majorHAnsi" w:hAnsiTheme="majorHAnsi"/>
          <w:b/>
          <w:sz w:val="32"/>
          <w:szCs w:val="26"/>
        </w:rPr>
        <w:t xml:space="preserve">USD </w:t>
      </w:r>
      <w:r w:rsidR="00E77365">
        <w:rPr>
          <w:rFonts w:asciiTheme="majorHAnsi" w:hAnsiTheme="majorHAnsi"/>
          <w:b/>
          <w:sz w:val="32"/>
          <w:szCs w:val="26"/>
        </w:rPr>
        <w:t xml:space="preserve">699 </w:t>
      </w:r>
      <w:r w:rsidRPr="00587DF4">
        <w:rPr>
          <w:rFonts w:asciiTheme="majorHAnsi" w:hAnsiTheme="majorHAnsi"/>
          <w:sz w:val="32"/>
          <w:szCs w:val="26"/>
        </w:rPr>
        <w:t xml:space="preserve">por persona </w:t>
      </w:r>
    </w:p>
    <w:p w:rsidR="00211C0E" w:rsidRPr="00587DF4" w:rsidRDefault="00211C0E" w:rsidP="00211C0E">
      <w:pPr>
        <w:rPr>
          <w:rFonts w:asciiTheme="majorHAnsi" w:hAnsiTheme="majorHAnsi"/>
          <w:sz w:val="26"/>
          <w:szCs w:val="26"/>
        </w:rPr>
      </w:pPr>
    </w:p>
    <w:p w:rsidR="00830240" w:rsidRDefault="00782E6B" w:rsidP="003D4744">
      <w:pPr>
        <w:jc w:val="center"/>
        <w:rPr>
          <w:rFonts w:asciiTheme="majorHAnsi" w:hAnsiTheme="majorHAnsi"/>
          <w:sz w:val="26"/>
          <w:szCs w:val="26"/>
        </w:rPr>
      </w:pPr>
      <w:r w:rsidRPr="00587DF4">
        <w:rPr>
          <w:rFonts w:asciiTheme="majorHAnsi" w:hAnsiTheme="majorHAnsi"/>
          <w:sz w:val="26"/>
          <w:szCs w:val="26"/>
        </w:rPr>
        <w:t>Precios en dólares americanos</w:t>
      </w:r>
    </w:p>
    <w:tbl>
      <w:tblPr>
        <w:tblW w:w="8637" w:type="dxa"/>
        <w:jc w:val="center"/>
        <w:tblCellMar>
          <w:left w:w="0" w:type="dxa"/>
          <w:right w:w="0" w:type="dxa"/>
        </w:tblCellMar>
        <w:tblLook w:val="0400" w:firstRow="0" w:lastRow="0" w:firstColumn="0" w:lastColumn="0" w:noHBand="0" w:noVBand="1"/>
      </w:tblPr>
      <w:tblGrid>
        <w:gridCol w:w="3251"/>
        <w:gridCol w:w="1701"/>
        <w:gridCol w:w="1701"/>
        <w:gridCol w:w="1984"/>
      </w:tblGrid>
      <w:tr w:rsidR="00211C0E" w:rsidRPr="003D4744" w:rsidTr="00E77365">
        <w:trPr>
          <w:trHeight w:val="770"/>
          <w:jc w:val="center"/>
        </w:trPr>
        <w:tc>
          <w:tcPr>
            <w:tcW w:w="3251" w:type="dxa"/>
            <w:tcBorders>
              <w:top w:val="single" w:sz="8" w:space="0" w:color="FFFFFF"/>
              <w:left w:val="single" w:sz="8" w:space="0" w:color="DDDDDD"/>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211C0E" w:rsidRPr="003D4744" w:rsidRDefault="00E67494" w:rsidP="003D4744">
            <w:pPr>
              <w:jc w:val="center"/>
              <w:rPr>
                <w:rFonts w:asciiTheme="majorHAnsi" w:hAnsiTheme="majorHAnsi"/>
                <w:sz w:val="26"/>
                <w:szCs w:val="26"/>
              </w:rPr>
            </w:pPr>
            <w:r>
              <w:rPr>
                <w:rFonts w:asciiTheme="majorHAnsi" w:hAnsiTheme="majorHAnsi"/>
                <w:sz w:val="26"/>
                <w:szCs w:val="26"/>
              </w:rPr>
              <w:t>Hoteles</w:t>
            </w:r>
          </w:p>
        </w:tc>
        <w:tc>
          <w:tcPr>
            <w:tcW w:w="170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211C0E" w:rsidRPr="003D4744" w:rsidRDefault="00E77365" w:rsidP="003D4744">
            <w:pPr>
              <w:jc w:val="center"/>
              <w:rPr>
                <w:rFonts w:asciiTheme="majorHAnsi" w:hAnsiTheme="majorHAnsi"/>
                <w:sz w:val="26"/>
                <w:szCs w:val="26"/>
              </w:rPr>
            </w:pPr>
            <w:r>
              <w:rPr>
                <w:rFonts w:asciiTheme="majorHAnsi" w:hAnsiTheme="majorHAnsi"/>
                <w:sz w:val="26"/>
                <w:szCs w:val="26"/>
              </w:rPr>
              <w:t>SENCILLA</w:t>
            </w:r>
          </w:p>
        </w:tc>
        <w:tc>
          <w:tcPr>
            <w:tcW w:w="1701"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211C0E" w:rsidRPr="003D4744" w:rsidRDefault="00E77365" w:rsidP="003D4744">
            <w:pPr>
              <w:jc w:val="center"/>
              <w:rPr>
                <w:rFonts w:asciiTheme="majorHAnsi" w:hAnsiTheme="majorHAnsi"/>
                <w:sz w:val="26"/>
                <w:szCs w:val="26"/>
              </w:rPr>
            </w:pPr>
            <w:r>
              <w:rPr>
                <w:rFonts w:asciiTheme="majorHAnsi" w:hAnsiTheme="majorHAnsi"/>
                <w:sz w:val="26"/>
                <w:szCs w:val="26"/>
              </w:rPr>
              <w:t>DOBLE</w:t>
            </w:r>
          </w:p>
        </w:tc>
        <w:tc>
          <w:tcPr>
            <w:tcW w:w="1984"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211C0E" w:rsidRPr="003D4744" w:rsidRDefault="00E77365" w:rsidP="003D4744">
            <w:pPr>
              <w:jc w:val="center"/>
              <w:rPr>
                <w:rFonts w:asciiTheme="majorHAnsi" w:hAnsiTheme="majorHAnsi"/>
                <w:sz w:val="26"/>
                <w:szCs w:val="26"/>
              </w:rPr>
            </w:pPr>
            <w:r>
              <w:rPr>
                <w:rFonts w:asciiTheme="majorHAnsi" w:hAnsiTheme="majorHAnsi"/>
                <w:sz w:val="26"/>
                <w:szCs w:val="26"/>
              </w:rPr>
              <w:t>TRIPLE</w:t>
            </w:r>
          </w:p>
        </w:tc>
      </w:tr>
      <w:tr w:rsidR="00211C0E" w:rsidRPr="003D4744" w:rsidTr="00E77365">
        <w:trPr>
          <w:trHeight w:val="985"/>
          <w:jc w:val="center"/>
        </w:trPr>
        <w:tc>
          <w:tcPr>
            <w:tcW w:w="3251"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E77365" w:rsidRPr="00E77365" w:rsidRDefault="00E77365" w:rsidP="00211C0E">
            <w:pPr>
              <w:jc w:val="center"/>
              <w:rPr>
                <w:rFonts w:asciiTheme="majorHAnsi" w:hAnsiTheme="majorHAnsi"/>
                <w:sz w:val="26"/>
                <w:szCs w:val="26"/>
                <w:lang w:val="en-US"/>
              </w:rPr>
            </w:pPr>
            <w:r w:rsidRPr="00E77365">
              <w:rPr>
                <w:rFonts w:asciiTheme="majorHAnsi" w:hAnsiTheme="majorHAnsi"/>
                <w:sz w:val="26"/>
                <w:szCs w:val="26"/>
                <w:lang w:val="en-US"/>
              </w:rPr>
              <w:t>Estambul – Hotel Larespark</w:t>
            </w:r>
          </w:p>
          <w:p w:rsidR="00211C0E" w:rsidRPr="00E77365" w:rsidRDefault="00E77365" w:rsidP="00211C0E">
            <w:pPr>
              <w:jc w:val="center"/>
              <w:rPr>
                <w:rFonts w:asciiTheme="majorHAnsi" w:hAnsiTheme="majorHAnsi"/>
                <w:sz w:val="26"/>
                <w:szCs w:val="26"/>
                <w:lang w:val="en-US"/>
              </w:rPr>
            </w:pPr>
            <w:r w:rsidRPr="00E77365">
              <w:rPr>
                <w:rFonts w:asciiTheme="majorHAnsi" w:hAnsiTheme="majorHAnsi"/>
                <w:sz w:val="26"/>
                <w:szCs w:val="26"/>
                <w:lang w:val="en-US"/>
              </w:rPr>
              <w:t xml:space="preserve">Capadocia – Hotel Perissia  </w:t>
            </w:r>
          </w:p>
        </w:tc>
        <w:tc>
          <w:tcPr>
            <w:tcW w:w="1701"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211C0E" w:rsidRPr="003D4744" w:rsidRDefault="00E77365" w:rsidP="003D4744">
            <w:pPr>
              <w:jc w:val="center"/>
              <w:rPr>
                <w:rFonts w:asciiTheme="majorHAnsi" w:hAnsiTheme="majorHAnsi"/>
                <w:sz w:val="26"/>
                <w:szCs w:val="26"/>
              </w:rPr>
            </w:pPr>
            <w:r>
              <w:rPr>
                <w:rFonts w:asciiTheme="majorHAnsi" w:hAnsiTheme="majorHAnsi"/>
                <w:sz w:val="26"/>
                <w:szCs w:val="26"/>
              </w:rPr>
              <w:t>920</w:t>
            </w:r>
          </w:p>
        </w:tc>
        <w:tc>
          <w:tcPr>
            <w:tcW w:w="1701"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211C0E" w:rsidRPr="003D4744" w:rsidRDefault="00E77365" w:rsidP="00211C0E">
            <w:pPr>
              <w:jc w:val="center"/>
              <w:rPr>
                <w:rFonts w:asciiTheme="majorHAnsi" w:hAnsiTheme="majorHAnsi"/>
                <w:sz w:val="26"/>
                <w:szCs w:val="26"/>
              </w:rPr>
            </w:pPr>
            <w:r>
              <w:rPr>
                <w:rFonts w:asciiTheme="majorHAnsi" w:hAnsiTheme="majorHAnsi"/>
                <w:sz w:val="26"/>
                <w:szCs w:val="26"/>
              </w:rPr>
              <w:t>720</w:t>
            </w:r>
          </w:p>
        </w:tc>
        <w:tc>
          <w:tcPr>
            <w:tcW w:w="1984"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211C0E" w:rsidRPr="000531F7" w:rsidRDefault="00E77365" w:rsidP="003D4744">
            <w:pPr>
              <w:jc w:val="center"/>
              <w:rPr>
                <w:rFonts w:asciiTheme="majorHAnsi" w:hAnsiTheme="majorHAnsi"/>
                <w:b/>
                <w:sz w:val="26"/>
                <w:szCs w:val="26"/>
              </w:rPr>
            </w:pPr>
            <w:r>
              <w:rPr>
                <w:rFonts w:asciiTheme="majorHAnsi" w:hAnsiTheme="majorHAnsi"/>
                <w:b/>
                <w:sz w:val="26"/>
                <w:szCs w:val="26"/>
              </w:rPr>
              <w:t>699</w:t>
            </w:r>
          </w:p>
        </w:tc>
      </w:tr>
      <w:tr w:rsidR="00211C0E" w:rsidRPr="003D4744" w:rsidTr="00E77365">
        <w:trPr>
          <w:trHeight w:val="1023"/>
          <w:jc w:val="center"/>
        </w:trPr>
        <w:tc>
          <w:tcPr>
            <w:tcW w:w="325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211C0E" w:rsidRPr="00E77365" w:rsidRDefault="00E77365" w:rsidP="00211C0E">
            <w:pPr>
              <w:jc w:val="center"/>
              <w:rPr>
                <w:rFonts w:asciiTheme="majorHAnsi" w:hAnsiTheme="majorHAnsi"/>
                <w:sz w:val="26"/>
                <w:szCs w:val="26"/>
                <w:lang w:val="en-US"/>
              </w:rPr>
            </w:pPr>
            <w:r w:rsidRPr="00E77365">
              <w:rPr>
                <w:rFonts w:asciiTheme="majorHAnsi" w:hAnsiTheme="majorHAnsi"/>
                <w:sz w:val="26"/>
                <w:szCs w:val="26"/>
                <w:lang w:val="en-US"/>
              </w:rPr>
              <w:t xml:space="preserve">Estambul – Hotel Elite World </w:t>
            </w:r>
          </w:p>
          <w:p w:rsidR="00E77365" w:rsidRPr="00E77365" w:rsidRDefault="00E77365" w:rsidP="00E77365">
            <w:pPr>
              <w:jc w:val="center"/>
              <w:rPr>
                <w:rFonts w:asciiTheme="majorHAnsi" w:hAnsiTheme="majorHAnsi"/>
                <w:sz w:val="26"/>
                <w:szCs w:val="26"/>
                <w:lang w:val="en-US"/>
              </w:rPr>
            </w:pPr>
            <w:r w:rsidRPr="00E77365">
              <w:rPr>
                <w:rFonts w:asciiTheme="majorHAnsi" w:hAnsiTheme="majorHAnsi"/>
                <w:sz w:val="26"/>
                <w:szCs w:val="26"/>
                <w:lang w:val="en-US"/>
              </w:rPr>
              <w:t>Capadocia – Hotel Dere Suites</w:t>
            </w:r>
          </w:p>
        </w:tc>
        <w:tc>
          <w:tcPr>
            <w:tcW w:w="170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211C0E" w:rsidRPr="003D4744" w:rsidRDefault="00211C0E" w:rsidP="003D4744">
            <w:pPr>
              <w:jc w:val="center"/>
              <w:rPr>
                <w:rFonts w:asciiTheme="majorHAnsi" w:hAnsiTheme="majorHAnsi"/>
                <w:sz w:val="26"/>
                <w:szCs w:val="26"/>
              </w:rPr>
            </w:pPr>
            <w:r>
              <w:rPr>
                <w:rFonts w:asciiTheme="majorHAnsi" w:hAnsiTheme="majorHAnsi"/>
                <w:sz w:val="26"/>
                <w:szCs w:val="26"/>
              </w:rPr>
              <w:t>1.355</w:t>
            </w:r>
          </w:p>
        </w:tc>
        <w:tc>
          <w:tcPr>
            <w:tcW w:w="170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211C0E" w:rsidRPr="003D4744" w:rsidRDefault="00211C0E" w:rsidP="003D4744">
            <w:pPr>
              <w:jc w:val="center"/>
              <w:rPr>
                <w:rFonts w:asciiTheme="majorHAnsi" w:hAnsiTheme="majorHAnsi"/>
                <w:sz w:val="26"/>
                <w:szCs w:val="26"/>
              </w:rPr>
            </w:pPr>
            <w:r>
              <w:rPr>
                <w:rFonts w:asciiTheme="majorHAnsi" w:hAnsiTheme="majorHAnsi"/>
                <w:sz w:val="26"/>
                <w:szCs w:val="26"/>
              </w:rPr>
              <w:t>1.349</w:t>
            </w:r>
          </w:p>
        </w:tc>
        <w:tc>
          <w:tcPr>
            <w:tcW w:w="1984"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211C0E" w:rsidRPr="00E67494" w:rsidRDefault="00E77365" w:rsidP="003D4744">
            <w:pPr>
              <w:jc w:val="center"/>
              <w:rPr>
                <w:rFonts w:asciiTheme="majorHAnsi" w:hAnsiTheme="majorHAnsi"/>
                <w:sz w:val="26"/>
                <w:szCs w:val="26"/>
              </w:rPr>
            </w:pPr>
            <w:r w:rsidRPr="00E67494">
              <w:rPr>
                <w:rFonts w:asciiTheme="majorHAnsi" w:hAnsiTheme="majorHAnsi"/>
                <w:sz w:val="26"/>
                <w:szCs w:val="26"/>
              </w:rPr>
              <w:t>960</w:t>
            </w:r>
          </w:p>
        </w:tc>
      </w:tr>
    </w:tbl>
    <w:p w:rsidR="00FB6B44" w:rsidRDefault="00FB6B44" w:rsidP="00FB6B44">
      <w:pPr>
        <w:jc w:val="both"/>
        <w:rPr>
          <w:rFonts w:asciiTheme="majorHAnsi" w:hAnsiTheme="majorHAnsi"/>
        </w:rPr>
      </w:pPr>
    </w:p>
    <w:p w:rsidR="00E77365" w:rsidRPr="00E77365" w:rsidRDefault="00E77365" w:rsidP="00E77365">
      <w:pPr>
        <w:jc w:val="both"/>
        <w:rPr>
          <w:rFonts w:asciiTheme="majorHAnsi" w:hAnsiTheme="majorHAnsi"/>
          <w:b/>
        </w:rPr>
      </w:pPr>
      <w:r w:rsidRPr="00E77365">
        <w:rPr>
          <w:rFonts w:asciiTheme="majorHAnsi" w:hAnsiTheme="majorHAnsi"/>
          <w:b/>
        </w:rPr>
        <w:t>Incluye:</w:t>
      </w:r>
    </w:p>
    <w:p w:rsidR="00E77365" w:rsidRPr="00E77365" w:rsidRDefault="00E77365" w:rsidP="00E77365">
      <w:pPr>
        <w:pStyle w:val="Prrafodelista"/>
        <w:numPr>
          <w:ilvl w:val="0"/>
          <w:numId w:val="9"/>
        </w:numPr>
        <w:jc w:val="both"/>
        <w:rPr>
          <w:rFonts w:asciiTheme="majorHAnsi" w:hAnsiTheme="majorHAnsi"/>
        </w:rPr>
      </w:pPr>
      <w:r w:rsidRPr="00E77365">
        <w:rPr>
          <w:rFonts w:asciiTheme="majorHAnsi" w:hAnsiTheme="majorHAnsi"/>
        </w:rPr>
        <w:t>Traslados aeropuerto- hotel- aeropuerto en Estambul y Capadocia.</w:t>
      </w:r>
    </w:p>
    <w:p w:rsidR="00E77365" w:rsidRPr="00E77365" w:rsidRDefault="00E77365" w:rsidP="00E77365">
      <w:pPr>
        <w:pStyle w:val="Prrafodelista"/>
        <w:numPr>
          <w:ilvl w:val="0"/>
          <w:numId w:val="9"/>
        </w:numPr>
        <w:jc w:val="both"/>
        <w:rPr>
          <w:rFonts w:asciiTheme="majorHAnsi" w:hAnsiTheme="majorHAnsi"/>
        </w:rPr>
      </w:pPr>
      <w:r w:rsidRPr="00E77365">
        <w:rPr>
          <w:rFonts w:asciiTheme="majorHAnsi" w:hAnsiTheme="majorHAnsi"/>
        </w:rPr>
        <w:t>Alojamiento 4 noches en Estambul (3 noches al comienzo y una al final)</w:t>
      </w:r>
      <w:r>
        <w:rPr>
          <w:rFonts w:asciiTheme="majorHAnsi" w:hAnsiTheme="majorHAnsi"/>
        </w:rPr>
        <w:t>.</w:t>
      </w:r>
    </w:p>
    <w:p w:rsidR="00E77365" w:rsidRPr="00E77365" w:rsidRDefault="00E77365" w:rsidP="00E77365">
      <w:pPr>
        <w:pStyle w:val="Prrafodelista"/>
        <w:numPr>
          <w:ilvl w:val="0"/>
          <w:numId w:val="9"/>
        </w:numPr>
        <w:jc w:val="both"/>
        <w:rPr>
          <w:rFonts w:asciiTheme="majorHAnsi" w:hAnsiTheme="majorHAnsi"/>
        </w:rPr>
      </w:pPr>
      <w:r w:rsidRPr="00E77365">
        <w:rPr>
          <w:rFonts w:asciiTheme="majorHAnsi" w:hAnsiTheme="majorHAnsi"/>
        </w:rPr>
        <w:t>Alojamiento 2 noches en Capadocia</w:t>
      </w:r>
      <w:r>
        <w:rPr>
          <w:rFonts w:asciiTheme="majorHAnsi" w:hAnsiTheme="majorHAnsi"/>
        </w:rPr>
        <w:t>.</w:t>
      </w:r>
    </w:p>
    <w:p w:rsidR="00E77365" w:rsidRPr="00E77365" w:rsidRDefault="00E77365" w:rsidP="00E77365">
      <w:pPr>
        <w:pStyle w:val="Prrafodelista"/>
        <w:numPr>
          <w:ilvl w:val="0"/>
          <w:numId w:val="9"/>
        </w:numPr>
        <w:jc w:val="both"/>
        <w:rPr>
          <w:rFonts w:asciiTheme="majorHAnsi" w:hAnsiTheme="majorHAnsi"/>
        </w:rPr>
      </w:pPr>
      <w:r w:rsidRPr="00E77365">
        <w:rPr>
          <w:rFonts w:asciiTheme="majorHAnsi" w:hAnsiTheme="majorHAnsi"/>
        </w:rPr>
        <w:t>Alimentación indicada en el itinerario</w:t>
      </w:r>
      <w:r>
        <w:rPr>
          <w:rFonts w:asciiTheme="majorHAnsi" w:hAnsiTheme="majorHAnsi"/>
        </w:rPr>
        <w:t>.</w:t>
      </w:r>
    </w:p>
    <w:p w:rsidR="00E77365" w:rsidRPr="00E77365" w:rsidRDefault="00E77365" w:rsidP="00E77365">
      <w:pPr>
        <w:pStyle w:val="Prrafodelista"/>
        <w:numPr>
          <w:ilvl w:val="0"/>
          <w:numId w:val="9"/>
        </w:numPr>
        <w:jc w:val="both"/>
        <w:rPr>
          <w:rFonts w:asciiTheme="majorHAnsi" w:hAnsiTheme="majorHAnsi"/>
        </w:rPr>
      </w:pPr>
      <w:r w:rsidRPr="00E77365">
        <w:rPr>
          <w:rFonts w:asciiTheme="majorHAnsi" w:hAnsiTheme="majorHAnsi"/>
        </w:rPr>
        <w:t>Visitas indicadas en el itinerario con guía Profesional de habla hispana</w:t>
      </w:r>
      <w:r>
        <w:rPr>
          <w:rFonts w:asciiTheme="majorHAnsi" w:hAnsiTheme="majorHAnsi"/>
        </w:rPr>
        <w:t>.</w:t>
      </w:r>
    </w:p>
    <w:p w:rsidR="00E77365" w:rsidRPr="00E77365" w:rsidRDefault="00E77365" w:rsidP="00E77365">
      <w:pPr>
        <w:pStyle w:val="Prrafodelista"/>
        <w:numPr>
          <w:ilvl w:val="0"/>
          <w:numId w:val="9"/>
        </w:numPr>
        <w:jc w:val="both"/>
        <w:rPr>
          <w:rFonts w:asciiTheme="majorHAnsi" w:hAnsiTheme="majorHAnsi"/>
        </w:rPr>
      </w:pPr>
      <w:r w:rsidRPr="00E77365">
        <w:rPr>
          <w:rFonts w:asciiTheme="majorHAnsi" w:hAnsiTheme="majorHAnsi"/>
        </w:rPr>
        <w:t>Entradas a museos</w:t>
      </w:r>
      <w:r>
        <w:rPr>
          <w:rFonts w:asciiTheme="majorHAnsi" w:hAnsiTheme="majorHAnsi"/>
        </w:rPr>
        <w:t>.</w:t>
      </w:r>
    </w:p>
    <w:p w:rsidR="00E77365" w:rsidRPr="00E77365" w:rsidRDefault="00E77365" w:rsidP="00E77365">
      <w:pPr>
        <w:pStyle w:val="Prrafodelista"/>
        <w:numPr>
          <w:ilvl w:val="0"/>
          <w:numId w:val="9"/>
        </w:numPr>
        <w:jc w:val="both"/>
        <w:rPr>
          <w:rFonts w:asciiTheme="majorHAnsi" w:hAnsiTheme="majorHAnsi"/>
        </w:rPr>
      </w:pPr>
      <w:r w:rsidRPr="00E77365">
        <w:rPr>
          <w:rFonts w:asciiTheme="majorHAnsi" w:hAnsiTheme="majorHAnsi"/>
        </w:rPr>
        <w:t>Tarjeta de asistencia médica para menores de 70 años.</w:t>
      </w:r>
    </w:p>
    <w:p w:rsidR="00E77365" w:rsidRPr="00E77365" w:rsidRDefault="00E77365" w:rsidP="00E77365">
      <w:pPr>
        <w:jc w:val="both"/>
        <w:rPr>
          <w:rFonts w:asciiTheme="majorHAnsi" w:hAnsiTheme="majorHAnsi"/>
          <w:b/>
        </w:rPr>
      </w:pPr>
    </w:p>
    <w:p w:rsidR="00E77365" w:rsidRPr="00E77365" w:rsidRDefault="00E77365" w:rsidP="00E77365">
      <w:pPr>
        <w:jc w:val="both"/>
        <w:rPr>
          <w:rFonts w:asciiTheme="majorHAnsi" w:hAnsiTheme="majorHAnsi"/>
          <w:b/>
        </w:rPr>
      </w:pPr>
      <w:r w:rsidRPr="00E77365">
        <w:rPr>
          <w:rFonts w:asciiTheme="majorHAnsi" w:hAnsiTheme="majorHAnsi"/>
          <w:b/>
        </w:rPr>
        <w:t xml:space="preserve">No incluye </w:t>
      </w:r>
    </w:p>
    <w:p w:rsidR="00E77365" w:rsidRPr="00E77365" w:rsidRDefault="00E77365" w:rsidP="00E77365">
      <w:pPr>
        <w:pStyle w:val="Prrafodelista"/>
        <w:numPr>
          <w:ilvl w:val="0"/>
          <w:numId w:val="10"/>
        </w:numPr>
        <w:jc w:val="both"/>
        <w:rPr>
          <w:rFonts w:asciiTheme="majorHAnsi" w:hAnsiTheme="majorHAnsi"/>
        </w:rPr>
      </w:pPr>
      <w:r w:rsidRPr="00E77365">
        <w:rPr>
          <w:rFonts w:asciiTheme="majorHAnsi" w:hAnsiTheme="majorHAnsi"/>
        </w:rPr>
        <w:t>Tiquete aéreo internacional</w:t>
      </w:r>
      <w:r>
        <w:rPr>
          <w:rFonts w:asciiTheme="majorHAnsi" w:hAnsiTheme="majorHAnsi"/>
        </w:rPr>
        <w:t>.</w:t>
      </w:r>
    </w:p>
    <w:p w:rsidR="00E77365" w:rsidRPr="00DD4CF2" w:rsidRDefault="00E77365" w:rsidP="00E77365">
      <w:pPr>
        <w:pStyle w:val="Prrafodelista"/>
        <w:numPr>
          <w:ilvl w:val="0"/>
          <w:numId w:val="10"/>
        </w:numPr>
        <w:jc w:val="both"/>
        <w:rPr>
          <w:rFonts w:asciiTheme="majorHAnsi" w:hAnsiTheme="majorHAnsi"/>
        </w:rPr>
      </w:pPr>
      <w:r w:rsidRPr="00DD4CF2">
        <w:rPr>
          <w:rFonts w:asciiTheme="majorHAnsi" w:hAnsiTheme="majorHAnsi"/>
        </w:rPr>
        <w:t xml:space="preserve">Tiquete aéreo </w:t>
      </w:r>
      <w:r w:rsidR="00DD4CF2" w:rsidRPr="00DD4CF2">
        <w:rPr>
          <w:rFonts w:asciiTheme="majorHAnsi" w:hAnsiTheme="majorHAnsi"/>
        </w:rPr>
        <w:t>Esta</w:t>
      </w:r>
      <w:r w:rsidR="00DD4CF2">
        <w:rPr>
          <w:rFonts w:asciiTheme="majorHAnsi" w:hAnsiTheme="majorHAnsi"/>
        </w:rPr>
        <w:t>m</w:t>
      </w:r>
      <w:r w:rsidR="00DD4CF2" w:rsidRPr="00DD4CF2">
        <w:rPr>
          <w:rFonts w:asciiTheme="majorHAnsi" w:hAnsiTheme="majorHAnsi"/>
        </w:rPr>
        <w:t xml:space="preserve">bul </w:t>
      </w:r>
      <w:r w:rsidR="0027047E">
        <w:rPr>
          <w:rFonts w:asciiTheme="majorHAnsi" w:hAnsiTheme="majorHAnsi"/>
        </w:rPr>
        <w:t>–</w:t>
      </w:r>
      <w:r w:rsidR="00DD4CF2" w:rsidRPr="00DD4CF2">
        <w:rPr>
          <w:rFonts w:asciiTheme="majorHAnsi" w:hAnsiTheme="majorHAnsi"/>
        </w:rPr>
        <w:t xml:space="preserve"> Capadocia</w:t>
      </w:r>
      <w:r w:rsidR="0027047E">
        <w:rPr>
          <w:rFonts w:asciiTheme="majorHAnsi" w:hAnsiTheme="majorHAnsi"/>
        </w:rPr>
        <w:t xml:space="preserve"> - </w:t>
      </w:r>
      <w:r w:rsidR="0027047E" w:rsidRPr="00DD4CF2">
        <w:rPr>
          <w:rFonts w:asciiTheme="majorHAnsi" w:hAnsiTheme="majorHAnsi"/>
        </w:rPr>
        <w:t>Esta</w:t>
      </w:r>
      <w:r w:rsidR="0027047E">
        <w:rPr>
          <w:rFonts w:asciiTheme="majorHAnsi" w:hAnsiTheme="majorHAnsi"/>
        </w:rPr>
        <w:t>m</w:t>
      </w:r>
      <w:r w:rsidR="0027047E" w:rsidRPr="00DD4CF2">
        <w:rPr>
          <w:rFonts w:asciiTheme="majorHAnsi" w:hAnsiTheme="majorHAnsi"/>
        </w:rPr>
        <w:t>bul</w:t>
      </w:r>
    </w:p>
    <w:p w:rsidR="00E77365" w:rsidRPr="00E77365" w:rsidRDefault="00E77365" w:rsidP="00E77365">
      <w:pPr>
        <w:pStyle w:val="Prrafodelista"/>
        <w:numPr>
          <w:ilvl w:val="0"/>
          <w:numId w:val="10"/>
        </w:numPr>
        <w:jc w:val="both"/>
        <w:rPr>
          <w:rFonts w:asciiTheme="majorHAnsi" w:hAnsiTheme="majorHAnsi"/>
        </w:rPr>
      </w:pPr>
      <w:r w:rsidRPr="00E77365">
        <w:rPr>
          <w:rFonts w:asciiTheme="majorHAnsi" w:hAnsiTheme="majorHAnsi"/>
        </w:rPr>
        <w:lastRenderedPageBreak/>
        <w:t>Bebidas</w:t>
      </w:r>
      <w:r>
        <w:rPr>
          <w:rFonts w:asciiTheme="majorHAnsi" w:hAnsiTheme="majorHAnsi"/>
        </w:rPr>
        <w:t>.</w:t>
      </w:r>
    </w:p>
    <w:p w:rsidR="00E77365" w:rsidRPr="00E77365" w:rsidRDefault="00E77365" w:rsidP="00E77365">
      <w:pPr>
        <w:pStyle w:val="Prrafodelista"/>
        <w:numPr>
          <w:ilvl w:val="0"/>
          <w:numId w:val="10"/>
        </w:numPr>
        <w:jc w:val="both"/>
        <w:rPr>
          <w:rFonts w:asciiTheme="majorHAnsi" w:hAnsiTheme="majorHAnsi"/>
        </w:rPr>
      </w:pPr>
      <w:r w:rsidRPr="00E77365">
        <w:rPr>
          <w:rFonts w:asciiTheme="majorHAnsi" w:hAnsiTheme="majorHAnsi"/>
        </w:rPr>
        <w:t>Gastos personales</w:t>
      </w:r>
      <w:r>
        <w:rPr>
          <w:rFonts w:asciiTheme="majorHAnsi" w:hAnsiTheme="majorHAnsi"/>
        </w:rPr>
        <w:t>.</w:t>
      </w:r>
    </w:p>
    <w:p w:rsidR="00E77365" w:rsidRPr="00E77365" w:rsidRDefault="00E77365" w:rsidP="00E77365">
      <w:pPr>
        <w:pStyle w:val="Prrafodelista"/>
        <w:numPr>
          <w:ilvl w:val="0"/>
          <w:numId w:val="10"/>
        </w:numPr>
        <w:jc w:val="both"/>
        <w:rPr>
          <w:rFonts w:asciiTheme="majorHAnsi" w:hAnsiTheme="majorHAnsi"/>
        </w:rPr>
      </w:pPr>
      <w:r w:rsidRPr="00E77365">
        <w:rPr>
          <w:rFonts w:asciiTheme="majorHAnsi" w:hAnsiTheme="majorHAnsi"/>
        </w:rPr>
        <w:t>Propinas al guía</w:t>
      </w:r>
      <w:r>
        <w:rPr>
          <w:rFonts w:asciiTheme="majorHAnsi" w:hAnsiTheme="majorHAnsi"/>
        </w:rPr>
        <w:t>.</w:t>
      </w:r>
    </w:p>
    <w:p w:rsidR="000531F7" w:rsidRDefault="00742892" w:rsidP="000531F7">
      <w:pPr>
        <w:jc w:val="both"/>
        <w:rPr>
          <w:rFonts w:asciiTheme="majorHAnsi" w:hAnsiTheme="majorHAnsi"/>
          <w:b/>
        </w:rPr>
      </w:pPr>
      <w:r>
        <w:rPr>
          <w:rFonts w:asciiTheme="majorHAnsi" w:hAnsiTheme="majorHAnsi"/>
          <w:b/>
        </w:rPr>
        <w:t>VIGENCIA</w:t>
      </w:r>
      <w:bookmarkStart w:id="0" w:name="_GoBack"/>
      <w:bookmarkEnd w:id="0"/>
      <w:r w:rsidR="000531F7" w:rsidRPr="000531F7">
        <w:rPr>
          <w:rFonts w:asciiTheme="majorHAnsi" w:hAnsiTheme="majorHAnsi"/>
          <w:b/>
        </w:rPr>
        <w:t>:</w:t>
      </w:r>
    </w:p>
    <w:p w:rsidR="00E77365" w:rsidRDefault="00742892" w:rsidP="00211C0E">
      <w:pPr>
        <w:jc w:val="both"/>
        <w:rPr>
          <w:rFonts w:asciiTheme="majorHAnsi" w:hAnsiTheme="majorHAnsi"/>
        </w:rPr>
      </w:pPr>
      <w:r>
        <w:rPr>
          <w:rFonts w:asciiTheme="majorHAnsi" w:hAnsiTheme="majorHAnsi"/>
        </w:rPr>
        <w:t>Hasta el 30 de noviembre de 2020</w:t>
      </w:r>
      <w:r w:rsidR="00E77365">
        <w:rPr>
          <w:rFonts w:asciiTheme="majorHAnsi" w:hAnsiTheme="majorHAnsi"/>
        </w:rPr>
        <w:t>.</w:t>
      </w:r>
    </w:p>
    <w:p w:rsidR="00211C0E" w:rsidRPr="00211C0E" w:rsidRDefault="00211C0E" w:rsidP="00211C0E">
      <w:pPr>
        <w:jc w:val="both"/>
        <w:rPr>
          <w:rFonts w:asciiTheme="majorHAnsi" w:hAnsiTheme="majorHAnsi"/>
          <w:b/>
        </w:rPr>
      </w:pPr>
      <w:r w:rsidRPr="00211C0E">
        <w:rPr>
          <w:rFonts w:asciiTheme="majorHAnsi" w:hAnsiTheme="majorHAnsi"/>
          <w:b/>
        </w:rPr>
        <w:t>ITINERARIO</w:t>
      </w:r>
    </w:p>
    <w:p w:rsidR="00211C0E" w:rsidRPr="00211C0E" w:rsidRDefault="00211C0E" w:rsidP="00211C0E">
      <w:pPr>
        <w:jc w:val="both"/>
        <w:rPr>
          <w:rFonts w:asciiTheme="majorHAnsi" w:hAnsiTheme="majorHAnsi"/>
          <w:b/>
        </w:rPr>
      </w:pPr>
    </w:p>
    <w:p w:rsidR="00E77365" w:rsidRPr="00E77365" w:rsidRDefault="00E77365" w:rsidP="00E77365">
      <w:pPr>
        <w:jc w:val="both"/>
        <w:rPr>
          <w:rFonts w:asciiTheme="majorHAnsi" w:hAnsiTheme="majorHAnsi"/>
          <w:b/>
        </w:rPr>
      </w:pPr>
      <w:r w:rsidRPr="00E77365">
        <w:rPr>
          <w:rFonts w:asciiTheme="majorHAnsi" w:hAnsiTheme="majorHAnsi"/>
          <w:b/>
        </w:rPr>
        <w:t>Día 1 / ESTAMBUL:</w:t>
      </w:r>
    </w:p>
    <w:p w:rsidR="00E77365" w:rsidRPr="00E77365" w:rsidRDefault="00E77365" w:rsidP="00E77365">
      <w:pPr>
        <w:jc w:val="both"/>
        <w:rPr>
          <w:rFonts w:asciiTheme="majorHAnsi" w:hAnsiTheme="majorHAnsi"/>
        </w:rPr>
      </w:pPr>
      <w:r w:rsidRPr="00E77365">
        <w:rPr>
          <w:rFonts w:asciiTheme="majorHAnsi" w:hAnsiTheme="majorHAnsi"/>
        </w:rPr>
        <w:t>Llegada a Estambul. Asistencia en el aeropuerto, traslado al hotel elegido y alojamiento.</w:t>
      </w:r>
    </w:p>
    <w:p w:rsidR="00E77365" w:rsidRPr="00E77365" w:rsidRDefault="00E77365" w:rsidP="00E77365">
      <w:pPr>
        <w:jc w:val="both"/>
        <w:rPr>
          <w:rFonts w:asciiTheme="majorHAnsi" w:hAnsiTheme="majorHAnsi"/>
          <w:b/>
        </w:rPr>
      </w:pPr>
    </w:p>
    <w:p w:rsidR="00E77365" w:rsidRPr="00E77365" w:rsidRDefault="00E77365" w:rsidP="00E77365">
      <w:pPr>
        <w:jc w:val="both"/>
        <w:rPr>
          <w:rFonts w:asciiTheme="majorHAnsi" w:hAnsiTheme="majorHAnsi"/>
          <w:b/>
        </w:rPr>
      </w:pPr>
      <w:r w:rsidRPr="00E77365">
        <w:rPr>
          <w:rFonts w:asciiTheme="majorHAnsi" w:hAnsiTheme="majorHAnsi"/>
          <w:b/>
        </w:rPr>
        <w:t>Día 2 / ESTAMBUL:</w:t>
      </w:r>
    </w:p>
    <w:p w:rsidR="00E77365" w:rsidRPr="00E77365" w:rsidRDefault="00E77365" w:rsidP="00E77365">
      <w:pPr>
        <w:jc w:val="both"/>
        <w:rPr>
          <w:rFonts w:asciiTheme="majorHAnsi" w:hAnsiTheme="majorHAnsi"/>
        </w:rPr>
      </w:pPr>
      <w:r w:rsidRPr="00E77365">
        <w:rPr>
          <w:rFonts w:asciiTheme="majorHAnsi" w:hAnsiTheme="majorHAnsi"/>
        </w:rPr>
        <w:t>Desayuno. Excursión de medio día por la ciudad. Por la mañana visitaremos La Santa Sofía, uno de los recintos más identificativos de Estambul, hermosa maravilla arquitectónica que ofrecemos al visitante; además contemplada como una de las iglesias más grandes e imponentes del mundo. Seguimos hacia La Mezquita Azul, admirada por sus seis altos minaretes, terrazas y cúpulas que se alzan en el centro del edificio; comprobarás que el arquitecto consiguió su objetivo sin dudas; la perfección con esta impresionante obra. Seguimos con la visita al Hipódromo Romano, (época de Séptimo Severo)... lugar donde las carreras de cuadrigas y los circos sirvieron de diversión en los habitantes de Constantinopla durante más de mil años. Finalizaremos el día en el mercado cubierto: El Gran Bazar, donde podrán disfrutar de tiempo libre. Al culminar; traslado al hotel y alojamiento.</w:t>
      </w:r>
    </w:p>
    <w:p w:rsidR="00E77365" w:rsidRPr="00E77365" w:rsidRDefault="00E77365" w:rsidP="00E77365">
      <w:pPr>
        <w:jc w:val="both"/>
        <w:rPr>
          <w:rFonts w:asciiTheme="majorHAnsi" w:hAnsiTheme="majorHAnsi"/>
          <w:b/>
        </w:rPr>
      </w:pPr>
    </w:p>
    <w:p w:rsidR="00E77365" w:rsidRPr="00E77365" w:rsidRDefault="00E77365" w:rsidP="00E77365">
      <w:pPr>
        <w:jc w:val="both"/>
        <w:rPr>
          <w:rFonts w:asciiTheme="majorHAnsi" w:hAnsiTheme="majorHAnsi"/>
          <w:b/>
        </w:rPr>
      </w:pPr>
      <w:r w:rsidRPr="00E77365">
        <w:rPr>
          <w:rFonts w:asciiTheme="majorHAnsi" w:hAnsiTheme="majorHAnsi"/>
          <w:b/>
        </w:rPr>
        <w:t>Día 3 / ESTAMBUL:</w:t>
      </w:r>
    </w:p>
    <w:p w:rsidR="00E77365" w:rsidRPr="00E77365" w:rsidRDefault="00E77365" w:rsidP="00E77365">
      <w:pPr>
        <w:jc w:val="both"/>
        <w:rPr>
          <w:rFonts w:asciiTheme="majorHAnsi" w:hAnsiTheme="majorHAnsi"/>
        </w:rPr>
      </w:pPr>
      <w:r w:rsidRPr="00E77365">
        <w:rPr>
          <w:rFonts w:asciiTheme="majorHAnsi" w:hAnsiTheme="majorHAnsi"/>
        </w:rPr>
        <w:t>Desayuno. Tiempo libre para conocer la ciudad con la posibilidad de real</w:t>
      </w:r>
      <w:r>
        <w:rPr>
          <w:rFonts w:asciiTheme="majorHAnsi" w:hAnsiTheme="majorHAnsi"/>
        </w:rPr>
        <w:t xml:space="preserve">izar excursiones opcionales. </w:t>
      </w:r>
    </w:p>
    <w:p w:rsidR="00E77365" w:rsidRPr="00E77365" w:rsidRDefault="00E77365" w:rsidP="00E77365">
      <w:pPr>
        <w:jc w:val="both"/>
        <w:rPr>
          <w:rFonts w:asciiTheme="majorHAnsi" w:hAnsiTheme="majorHAnsi"/>
          <w:b/>
        </w:rPr>
      </w:pPr>
      <w:r w:rsidRPr="00E77365">
        <w:rPr>
          <w:rFonts w:asciiTheme="majorHAnsi" w:hAnsiTheme="majorHAnsi"/>
          <w:b/>
        </w:rPr>
        <w:t>Día 4 / ESTAMBUL - KAYSERİ – CAPADOCIA:</w:t>
      </w:r>
    </w:p>
    <w:p w:rsidR="00E77365" w:rsidRPr="00E77365" w:rsidRDefault="00E77365" w:rsidP="00E77365">
      <w:pPr>
        <w:jc w:val="both"/>
        <w:rPr>
          <w:rFonts w:asciiTheme="majorHAnsi" w:hAnsiTheme="majorHAnsi"/>
        </w:rPr>
      </w:pPr>
      <w:r w:rsidRPr="00E77365">
        <w:rPr>
          <w:rFonts w:asciiTheme="majorHAnsi" w:hAnsiTheme="majorHAnsi"/>
        </w:rPr>
        <w:t>Desayuno salida temprano hacia al aeropuerto para tomar el vuelo (TK 2026 09:50 – 11:10) con destino a Kayseri. Llegada y destino a Capadocia. En ruta; visita a Saruhan Caravanserai (siglo 12), hostal que fue construido para las caravanas de comercio. En el Camino de Seda se efectuará Almuerzo. Por la tarde continuamos con la visita al valle Zelve, donde convivieron los musulmanes y cristinanos hasta 1924. Pasando por el Valle Devrent, apreciaremos Las Chimeneas de las Hadas y llegando a Ortahisar pueblo troglodita; nos trasladamos al hotel par</w:t>
      </w:r>
      <w:r>
        <w:rPr>
          <w:rFonts w:asciiTheme="majorHAnsi" w:hAnsiTheme="majorHAnsi"/>
        </w:rPr>
        <w:t xml:space="preserve">a efectuar cena y alojamiento. </w:t>
      </w:r>
    </w:p>
    <w:p w:rsidR="00E77365" w:rsidRPr="00E77365" w:rsidRDefault="00E77365" w:rsidP="00E77365">
      <w:pPr>
        <w:jc w:val="both"/>
        <w:rPr>
          <w:rFonts w:asciiTheme="majorHAnsi" w:hAnsiTheme="majorHAnsi"/>
          <w:b/>
        </w:rPr>
      </w:pPr>
      <w:r w:rsidRPr="00E77365">
        <w:rPr>
          <w:rFonts w:asciiTheme="majorHAnsi" w:hAnsiTheme="majorHAnsi"/>
          <w:b/>
        </w:rPr>
        <w:t>Día 5 / CAPADOCIA:</w:t>
      </w:r>
    </w:p>
    <w:p w:rsidR="00E77365" w:rsidRPr="00E77365" w:rsidRDefault="00E77365" w:rsidP="00E77365">
      <w:pPr>
        <w:jc w:val="both"/>
        <w:rPr>
          <w:rFonts w:asciiTheme="majorHAnsi" w:hAnsiTheme="majorHAnsi"/>
        </w:rPr>
      </w:pPr>
      <w:r w:rsidRPr="00E77365">
        <w:rPr>
          <w:rFonts w:asciiTheme="majorHAnsi" w:hAnsiTheme="majorHAnsi"/>
        </w:rPr>
        <w:t xml:space="preserve">Luego del desayuno; excursión día completo. Visitamos el Museo al Aire Libre de Göreme, donde contemplaremos algunas iglesias talladas en las rocas que otorgan frescos interiores. Seguiremos con la visita al pueblo troglodita Uçhisar. Continuación al Valle de Los palomares. Visitaremos Pasabag o Valle de los Monjes que también se lo conoce como Las Chimeneas de las Hadas con </w:t>
      </w:r>
      <w:r w:rsidRPr="00E77365">
        <w:rPr>
          <w:rFonts w:asciiTheme="majorHAnsi" w:hAnsiTheme="majorHAnsi"/>
        </w:rPr>
        <w:lastRenderedPageBreak/>
        <w:t>forma de hongos. Seguiremos al el pueblo de alfareros; Avanos. Almuerzo. Por la tarde visitaremos una ciudad subterránea: Serhatlı o Özkonak, impresionante por sus varios niveles de profundidad la misma, fue utilizada por los primeros cristianos como refugio contra los enemigos durante los siglos VI y VII. Por último visita a un taller de alfombras para apreciar cómo se tejen las alfombras turcas conocidas en el mundo, al paso un taller de onx y joyería. Regres</w:t>
      </w:r>
      <w:r>
        <w:rPr>
          <w:rFonts w:asciiTheme="majorHAnsi" w:hAnsiTheme="majorHAnsi"/>
        </w:rPr>
        <w:t>o al hotel, Cena y alojamiento.</w:t>
      </w:r>
    </w:p>
    <w:p w:rsidR="00E77365" w:rsidRPr="00E77365" w:rsidRDefault="00E77365" w:rsidP="00E77365">
      <w:pPr>
        <w:jc w:val="both"/>
        <w:rPr>
          <w:rFonts w:asciiTheme="majorHAnsi" w:hAnsiTheme="majorHAnsi"/>
          <w:b/>
        </w:rPr>
      </w:pPr>
      <w:r w:rsidRPr="00E77365">
        <w:rPr>
          <w:rFonts w:asciiTheme="majorHAnsi" w:hAnsiTheme="majorHAnsi"/>
          <w:b/>
        </w:rPr>
        <w:t>Día 6 / CAPADOCIA - KAYSERİ - ESTAMBUL:</w:t>
      </w:r>
    </w:p>
    <w:p w:rsidR="00E77365" w:rsidRPr="00E77365" w:rsidRDefault="00E77365" w:rsidP="00E77365">
      <w:pPr>
        <w:jc w:val="both"/>
        <w:rPr>
          <w:rFonts w:asciiTheme="majorHAnsi" w:hAnsiTheme="majorHAnsi"/>
        </w:rPr>
      </w:pPr>
      <w:r w:rsidRPr="00E77365">
        <w:rPr>
          <w:rFonts w:asciiTheme="majorHAnsi" w:hAnsiTheme="majorHAnsi"/>
        </w:rPr>
        <w:t>Desayuno. Traslado al aeropuerto de Kayseri para tomar el vuelo (TK 2027 11:15-12:50) con destino Estambul. Llegada y traslado</w:t>
      </w:r>
      <w:r>
        <w:rPr>
          <w:rFonts w:asciiTheme="majorHAnsi" w:hAnsiTheme="majorHAnsi"/>
        </w:rPr>
        <w:t xml:space="preserve"> al hotel elegido. Alojamiento.</w:t>
      </w:r>
    </w:p>
    <w:p w:rsidR="00E77365" w:rsidRPr="00E77365" w:rsidRDefault="00E77365" w:rsidP="00E77365">
      <w:pPr>
        <w:jc w:val="both"/>
        <w:rPr>
          <w:rFonts w:asciiTheme="majorHAnsi" w:hAnsiTheme="majorHAnsi"/>
          <w:b/>
        </w:rPr>
      </w:pPr>
      <w:r w:rsidRPr="00E77365">
        <w:rPr>
          <w:rFonts w:asciiTheme="majorHAnsi" w:hAnsiTheme="majorHAnsi"/>
          <w:b/>
        </w:rPr>
        <w:t>Día 7 / ESTAMBUL .Fin de servicios.,</w:t>
      </w:r>
    </w:p>
    <w:p w:rsidR="003D4744" w:rsidRPr="00E77365" w:rsidRDefault="00E77365" w:rsidP="00E77365">
      <w:pPr>
        <w:jc w:val="both"/>
        <w:rPr>
          <w:rFonts w:asciiTheme="majorHAnsi" w:hAnsiTheme="majorHAnsi"/>
        </w:rPr>
      </w:pPr>
      <w:r w:rsidRPr="00E77365">
        <w:rPr>
          <w:rFonts w:asciiTheme="majorHAnsi" w:hAnsiTheme="majorHAnsi"/>
        </w:rPr>
        <w:t>Desayuno. A la hora indicada, traslado al aeropuerto para tomar vuelo de regreso. Fin de servicios</w:t>
      </w:r>
    </w:p>
    <w:sectPr w:rsidR="003D4744" w:rsidRPr="00E77365" w:rsidSect="00FB6B44">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363"/>
    <w:multiLevelType w:val="hybridMultilevel"/>
    <w:tmpl w:val="FECA2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9678E1"/>
    <w:multiLevelType w:val="hybridMultilevel"/>
    <w:tmpl w:val="96B66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F7299B"/>
    <w:multiLevelType w:val="hybridMultilevel"/>
    <w:tmpl w:val="B7F27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D319C3"/>
    <w:multiLevelType w:val="hybridMultilevel"/>
    <w:tmpl w:val="2A22E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680CF3"/>
    <w:multiLevelType w:val="hybridMultilevel"/>
    <w:tmpl w:val="085C2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ADA3265"/>
    <w:multiLevelType w:val="hybridMultilevel"/>
    <w:tmpl w:val="0526F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3F23C6"/>
    <w:multiLevelType w:val="hybridMultilevel"/>
    <w:tmpl w:val="35D82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DF6420"/>
    <w:multiLevelType w:val="hybridMultilevel"/>
    <w:tmpl w:val="E278D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83C6B18"/>
    <w:multiLevelType w:val="hybridMultilevel"/>
    <w:tmpl w:val="A1F6F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FE96309"/>
    <w:multiLevelType w:val="hybridMultilevel"/>
    <w:tmpl w:val="4F54C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9"/>
  </w:num>
  <w:num w:numId="6">
    <w:abstractNumId w:val="3"/>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6B"/>
    <w:rsid w:val="000531F7"/>
    <w:rsid w:val="000B6A01"/>
    <w:rsid w:val="00211C0E"/>
    <w:rsid w:val="0027047E"/>
    <w:rsid w:val="00350FE6"/>
    <w:rsid w:val="003D4744"/>
    <w:rsid w:val="00454486"/>
    <w:rsid w:val="00587DF4"/>
    <w:rsid w:val="00742892"/>
    <w:rsid w:val="00782E6B"/>
    <w:rsid w:val="00830240"/>
    <w:rsid w:val="00B249C0"/>
    <w:rsid w:val="00BB449C"/>
    <w:rsid w:val="00DD4CF2"/>
    <w:rsid w:val="00E67494"/>
    <w:rsid w:val="00E77365"/>
    <w:rsid w:val="00F4134D"/>
    <w:rsid w:val="00F851F0"/>
    <w:rsid w:val="00FB6B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B44"/>
    <w:pPr>
      <w:ind w:left="720"/>
      <w:contextualSpacing/>
    </w:pPr>
  </w:style>
  <w:style w:type="table" w:styleId="Tablaconcuadrcula">
    <w:name w:val="Table Grid"/>
    <w:basedOn w:val="Tablanormal"/>
    <w:uiPriority w:val="39"/>
    <w:rsid w:val="0045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6A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B44"/>
    <w:pPr>
      <w:ind w:left="720"/>
      <w:contextualSpacing/>
    </w:pPr>
  </w:style>
  <w:style w:type="table" w:styleId="Tablaconcuadrcula">
    <w:name w:val="Table Grid"/>
    <w:basedOn w:val="Tablanormal"/>
    <w:uiPriority w:val="39"/>
    <w:rsid w:val="0045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6A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0055">
      <w:bodyDiv w:val="1"/>
      <w:marLeft w:val="0"/>
      <w:marRight w:val="0"/>
      <w:marTop w:val="0"/>
      <w:marBottom w:val="0"/>
      <w:divBdr>
        <w:top w:val="none" w:sz="0" w:space="0" w:color="auto"/>
        <w:left w:val="none" w:sz="0" w:space="0" w:color="auto"/>
        <w:bottom w:val="none" w:sz="0" w:space="0" w:color="auto"/>
        <w:right w:val="none" w:sz="0" w:space="0" w:color="auto"/>
      </w:divBdr>
    </w:div>
    <w:div w:id="1374697404">
      <w:bodyDiv w:val="1"/>
      <w:marLeft w:val="0"/>
      <w:marRight w:val="0"/>
      <w:marTop w:val="0"/>
      <w:marBottom w:val="0"/>
      <w:divBdr>
        <w:top w:val="none" w:sz="0" w:space="0" w:color="auto"/>
        <w:left w:val="none" w:sz="0" w:space="0" w:color="auto"/>
        <w:bottom w:val="none" w:sz="0" w:space="0" w:color="auto"/>
        <w:right w:val="none" w:sz="0" w:space="0" w:color="auto"/>
      </w:divBdr>
    </w:div>
    <w:div w:id="16403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Asesor03</dc:creator>
  <cp:keywords/>
  <dc:description/>
  <cp:lastModifiedBy>Publicidad CT</cp:lastModifiedBy>
  <cp:revision>6</cp:revision>
  <dcterms:created xsi:type="dcterms:W3CDTF">2019-10-28T16:17:00Z</dcterms:created>
  <dcterms:modified xsi:type="dcterms:W3CDTF">2020-05-27T18:43:00Z</dcterms:modified>
</cp:coreProperties>
</file>