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56"/>
          <w:szCs w:val="5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line">
                  <wp:posOffset>335280</wp:posOffset>
                </wp:positionV>
                <wp:extent cx="3406775" cy="1050290"/>
                <wp:effectExtent l="0" t="0" r="0" b="0"/>
                <wp:wrapThrough wrapText="bothSides" distL="57150" distR="57150">
                  <wp:wrapPolygon edited="1">
                    <wp:start x="-8" y="-131"/>
                    <wp:lineTo x="-14" y="-124"/>
                    <wp:lineTo x="-21" y="-114"/>
                    <wp:lineTo x="-26" y="-101"/>
                    <wp:lineTo x="-31" y="-85"/>
                    <wp:lineTo x="-35" y="-66"/>
                    <wp:lineTo x="-38" y="-46"/>
                    <wp:lineTo x="-40" y="-23"/>
                    <wp:lineTo x="-40" y="0"/>
                    <wp:lineTo x="-40" y="21597"/>
                    <wp:lineTo x="-40" y="21610"/>
                    <wp:lineTo x="-39" y="21623"/>
                    <wp:lineTo x="-38" y="21636"/>
                    <wp:lineTo x="-37" y="21648"/>
                    <wp:lineTo x="-35" y="21659"/>
                    <wp:lineTo x="-33" y="21670"/>
                    <wp:lineTo x="-31" y="21680"/>
                    <wp:lineTo x="-28" y="21689"/>
                    <wp:lineTo x="-26" y="21698"/>
                    <wp:lineTo x="-23" y="21705"/>
                    <wp:lineTo x="-19" y="21712"/>
                    <wp:lineTo x="-16" y="21717"/>
                    <wp:lineTo x="-12" y="21721"/>
                    <wp:lineTo x="-8" y="21725"/>
                    <wp:lineTo x="-4" y="21727"/>
                    <wp:lineTo x="0" y="21727"/>
                    <wp:lineTo x="21600" y="21727"/>
                    <wp:lineTo x="21604" y="21727"/>
                    <wp:lineTo x="21608" y="21725"/>
                    <wp:lineTo x="21612" y="21721"/>
                    <wp:lineTo x="21616" y="21717"/>
                    <wp:lineTo x="21619" y="21712"/>
                    <wp:lineTo x="21623" y="21705"/>
                    <wp:lineTo x="21626" y="21698"/>
                    <wp:lineTo x="21628" y="21689"/>
                    <wp:lineTo x="21631" y="21680"/>
                    <wp:lineTo x="21633" y="21670"/>
                    <wp:lineTo x="21635" y="21659"/>
                    <wp:lineTo x="21637" y="21648"/>
                    <wp:lineTo x="21638" y="21636"/>
                    <wp:lineTo x="21639" y="21623"/>
                    <wp:lineTo x="21640" y="21610"/>
                    <wp:lineTo x="21640" y="21597"/>
                    <wp:lineTo x="21640" y="0"/>
                    <wp:lineTo x="21640" y="-13"/>
                    <wp:lineTo x="21639" y="-26"/>
                    <wp:lineTo x="21638" y="-39"/>
                    <wp:lineTo x="21637" y="-51"/>
                    <wp:lineTo x="21635" y="-62"/>
                    <wp:lineTo x="21633" y="-73"/>
                    <wp:lineTo x="21631" y="-83"/>
                    <wp:lineTo x="21628" y="-92"/>
                    <wp:lineTo x="21626" y="-101"/>
                    <wp:lineTo x="21623" y="-108"/>
                    <wp:lineTo x="21619" y="-115"/>
                    <wp:lineTo x="21616" y="-120"/>
                    <wp:lineTo x="21612" y="-125"/>
                    <wp:lineTo x="21608" y="-128"/>
                    <wp:lineTo x="21604" y="-130"/>
                    <wp:lineTo x="21600" y="-131"/>
                    <wp:lineTo x="0" y="-131"/>
                    <wp:lineTo x="-8" y="-131"/>
                  </wp:wrapPolygon>
                </wp:wrapThrough>
                <wp:docPr id="1073741825" name="officeArt object" descr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77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Inserte el logo de su</w:t>
                            </w:r>
                          </w:p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Agencia de Viajes aqu</w:t>
                            </w:r>
                            <w:r>
                              <w:rPr>
                                <w:rStyle w:val="Ninguno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699" tIns="45699" rIns="45699" bIns="4569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9.8pt;margin-top:26.4pt;width:268.2pt;height:82.7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spacing w:after="0" w:line="240" w:lineRule="auto"/>
                        <w:jc w:val="center"/>
                      </w:pPr>
                      <w:r>
                        <w:rPr>
                          <w:rStyle w:val="Ninguno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Inserte el logo de su</w:t>
                      </w:r>
                    </w:p>
                    <w:p>
                      <w:pPr>
                        <w:pStyle w:val="Cuerpo"/>
                        <w:spacing w:after="0" w:line="240" w:lineRule="auto"/>
                        <w:jc w:val="center"/>
                      </w:pPr>
                      <w:r>
                        <w:rPr>
                          <w:rStyle w:val="Ninguno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Agencia de Viajes aqu</w:t>
                      </w:r>
                      <w:r>
                        <w:rPr>
                          <w:rStyle w:val="Ninguno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</w:p>
                  </w:txbxContent>
                </v:textbox>
                <w10:wrap type="through" side="bothSides" anchorx="text"/>
              </v:rect>
            </w:pict>
          </mc:Fallback>
        </mc:AlternateContent>
      </w: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48"/>
          <w:szCs w:val="48"/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48"/>
          <w:szCs w:val="48"/>
        </w:rPr>
      </w:pP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>SANTA MARTA</w:t>
      </w: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 xml:space="preserve"> FIN DE A</w:t>
      </w: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>Ñ</w:t>
      </w: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>O 2020</w:t>
      </w: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32"/>
          <w:szCs w:val="32"/>
        </w:rPr>
      </w:pPr>
      <w:r>
        <w:rPr>
          <w:rStyle w:val="Ninguno"/>
          <w:sz w:val="32"/>
          <w:szCs w:val="32"/>
          <w:rtl w:val="0"/>
          <w:lang w:val="es-ES_tradnl"/>
        </w:rPr>
        <w:t>Desde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 xml:space="preserve"> $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>995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>.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>7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 xml:space="preserve">00 </w:t>
      </w:r>
      <w:r>
        <w:rPr>
          <w:rStyle w:val="Ninguno"/>
          <w:sz w:val="32"/>
          <w:szCs w:val="32"/>
          <w:rtl w:val="0"/>
          <w:lang w:val="es-ES_tradnl"/>
        </w:rPr>
        <w:t>en acomodaci</w:t>
      </w:r>
      <w:r>
        <w:rPr>
          <w:rStyle w:val="Ninguno"/>
          <w:sz w:val="32"/>
          <w:szCs w:val="32"/>
          <w:rtl w:val="0"/>
          <w:lang w:val="es-ES_tradnl"/>
        </w:rPr>
        <w:t>ó</w:t>
      </w:r>
      <w:r>
        <w:rPr>
          <w:rStyle w:val="Ninguno"/>
          <w:sz w:val="32"/>
          <w:szCs w:val="32"/>
          <w:rtl w:val="0"/>
          <w:lang w:val="es-ES_tradnl"/>
        </w:rPr>
        <w:t xml:space="preserve">n triple en Hotel </w:t>
      </w:r>
      <w:r>
        <w:rPr>
          <w:rStyle w:val="Ninguno"/>
          <w:sz w:val="32"/>
          <w:szCs w:val="32"/>
          <w:rtl w:val="0"/>
          <w:lang w:val="es-ES_tradnl"/>
        </w:rPr>
        <w:t>Sanha Plus</w:t>
      </w: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5 d</w:t>
      </w: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as, 4 noches</w:t>
      </w: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Salida el 30 de diciembre de 2020 al 3 de enero de 2021</w:t>
      </w: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1"/>
          <w:szCs w:val="21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Precios en pesos colombianos</w:t>
      </w:r>
    </w:p>
    <w:tbl>
      <w:tblPr>
        <w:tblW w:w="100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51"/>
        <w:gridCol w:w="1418"/>
        <w:gridCol w:w="1072"/>
        <w:gridCol w:w="1283"/>
        <w:gridCol w:w="1627"/>
        <w:gridCol w:w="1819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HOTEL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CATEGOR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PLAN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DOBLE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TRIPLE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NI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Ñ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28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HOTEL SANHA PLUS</w:t>
            </w:r>
          </w:p>
        </w:tc>
        <w:tc>
          <w:tcPr>
            <w:tcW w:type="dxa" w:w="14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***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PC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1.021.700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995.700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919.200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2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PAM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1.098.600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1.072.700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1.022.200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28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HOTEL LA RIVIERA</w:t>
            </w:r>
          </w:p>
        </w:tc>
        <w:tc>
          <w:tcPr>
            <w:tcW w:type="dxa" w:w="14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***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PC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1.464.200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1.407.800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1.129.900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2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PAM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1.670.700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1.606.100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1.281.500</w:t>
            </w:r>
          </w:p>
        </w:tc>
      </w:tr>
    </w:tbl>
    <w:p>
      <w:pPr>
        <w:pStyle w:val="Cuerpo A"/>
        <w:widowControl w:val="0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1"/>
          <w:szCs w:val="21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Cupos y precios sujetos a disponibilidad y cambio sin previo aviso</w:t>
      </w: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PC: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lo desayuno</w:t>
      </w:r>
    </w:p>
    <w:p>
      <w:pPr>
        <w:pStyle w:val="Cuerpo A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PAM: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desayuno y cena</w:t>
      </w:r>
    </w:p>
    <w:p>
      <w:pPr>
        <w:pStyle w:val="Cuerpo A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page">
                  <wp:posOffset>4095115</wp:posOffset>
                </wp:positionH>
                <wp:positionV relativeFrom="line">
                  <wp:posOffset>13335</wp:posOffset>
                </wp:positionV>
                <wp:extent cx="3073400" cy="1584608"/>
                <wp:effectExtent l="0" t="0" r="0" b="0"/>
                <wp:wrapSquare wrapText="bothSides" distL="80010" distR="80010" distT="80010" distB="80010"/>
                <wp:docPr id="1073741826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584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spacing w:after="0" w:line="240" w:lineRule="auto"/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NO INCLUYE</w:t>
                            </w:r>
                          </w:p>
                          <w:p>
                            <w:pPr>
                              <w:pStyle w:val="Cuerpo"/>
                              <w:spacing w:after="0" w:line="240" w:lineRule="auto"/>
                              <w:rPr>
                                <w:rStyle w:val="Ninguno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inguno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uerpo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Impuestos y cargos del tiquete, Aprox.    $ </w:t>
                            </w:r>
                            <w:r>
                              <w:rPr>
                                <w:rStyle w:val="Ninguno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217</w:t>
                            </w:r>
                            <w:r>
                              <w:rPr>
                                <w:rStyle w:val="Ninguno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.000</w:t>
                            </w:r>
                          </w:p>
                          <w:p>
                            <w:pPr>
                              <w:pStyle w:val="Cuerpo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Style w:val="Ninguno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Seguro hotelero. </w:t>
                            </w:r>
                          </w:p>
                          <w:p>
                            <w:pPr>
                              <w:pStyle w:val="Cuerpo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Gastos no estipulados en el plan.</w:t>
                            </w:r>
                            <w:r>
                              <w:rPr>
                                <w:rStyle w:val="Ninguno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22.5pt;margin-top:1.1pt;width:242.0pt;height:124.8pt;z-index:251660288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spacing w:after="0" w:line="240" w:lineRule="auto"/>
                        <w:rPr>
                          <w:rStyle w:val="Ninguno"/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inguno"/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NO INCLUYE</w:t>
                      </w:r>
                    </w:p>
                    <w:p>
                      <w:pPr>
                        <w:pStyle w:val="Cuerpo"/>
                        <w:spacing w:after="0" w:line="240" w:lineRule="auto"/>
                        <w:rPr>
                          <w:rStyle w:val="Ninguno"/>
                          <w:outline w:val="0"/>
                          <w:color w:val="00000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inguno"/>
                          <w:outline w:val="0"/>
                          <w:color w:val="00000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uerpo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Impuestos y cargos del tiquete, Aprox.    $ </w:t>
                      </w:r>
                      <w:r>
                        <w:rPr>
                          <w:rStyle w:val="Ninguno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217</w:t>
                      </w:r>
                      <w:r>
                        <w:rPr>
                          <w:rStyle w:val="Ninguno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.000</w:t>
                      </w:r>
                    </w:p>
                    <w:p>
                      <w:pPr>
                        <w:pStyle w:val="Cuerpo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pt-PT"/>
                        </w:rPr>
                      </w:pPr>
                      <w:r>
                        <w:rPr>
                          <w:rStyle w:val="Ninguno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Seguro hotelero. </w:t>
                      </w:r>
                    </w:p>
                    <w:p>
                      <w:pPr>
                        <w:pStyle w:val="Cuerpo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Gastos no estipulados en el plan.</w:t>
                      </w:r>
                      <w:r>
                        <w:rPr>
                          <w:rStyle w:val="Ninguno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  <w:tab/>
                        <w:tab/>
                        <w:tab/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INCLUYE</w:t>
      </w: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  <w:tab/>
        <w:tab/>
      </w:r>
    </w:p>
    <w:p>
      <w:pPr>
        <w:pStyle w:val="Cuerpo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fr-FR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Tiquete a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reo Bogot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Santa Marta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 Bogot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LATAM.</w:t>
      </w:r>
    </w:p>
    <w:p>
      <w:pPr>
        <w:pStyle w:val="Cuerpo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Traslados aeropuerto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hotel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aeropuerto.</w:t>
      </w:r>
    </w:p>
    <w:p>
      <w:pPr>
        <w:pStyle w:val="Cuerpo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Alojamiento 4 noches 5 d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as.</w:t>
      </w:r>
    </w:p>
    <w:p>
      <w:pPr>
        <w:pStyle w:val="Cuerpo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Alimentaci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seg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el plan seleccionado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uerpo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Impuestos Hoteleros.</w:t>
      </w:r>
    </w:p>
    <w:p>
      <w:pPr>
        <w:pStyle w:val="Cuerpo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Tarjeta de asistencia m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dic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a.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TENGA EN CUENTA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fr-FR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Neto tiquete A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reo: $ 4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80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6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00</w:t>
      </w:r>
    </w:p>
    <w:p>
      <w:pPr>
        <w:pStyle w:val="Cuerpo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os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de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 a 5 a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os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en </w:t>
      </w:r>
      <w:r>
        <w:rPr>
          <w:sz w:val="24"/>
          <w:szCs w:val="24"/>
          <w:rtl w:val="0"/>
          <w:lang w:val="pt-PT"/>
        </w:rPr>
        <w:t>Hotel Sanha Plus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y de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 a 10 a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os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en </w:t>
      </w:r>
      <w:r>
        <w:rPr>
          <w:sz w:val="24"/>
          <w:szCs w:val="24"/>
          <w:rtl w:val="0"/>
          <w:lang w:val="es-ES_tradnl"/>
        </w:rPr>
        <w:t xml:space="preserve">el </w:t>
      </w:r>
      <w:r>
        <w:rPr>
          <w:sz w:val="24"/>
          <w:szCs w:val="24"/>
          <w:rtl w:val="0"/>
          <w:lang w:val="es-ES_tradnl"/>
        </w:rPr>
        <w:t>Hotel la Riviera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Cuerpo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pt-PT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Cupos sujetos a disponibilidad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de-DE"/>
        </w:rPr>
        <w:t>VUELOS CONFIRMADOS</w:t>
      </w: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tbl>
      <w:tblPr>
        <w:tblW w:w="1002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84"/>
        <w:gridCol w:w="1417"/>
        <w:gridCol w:w="1580"/>
        <w:gridCol w:w="1644"/>
        <w:gridCol w:w="1317"/>
        <w:gridCol w:w="1387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6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FECHA</w:t>
            </w:r>
          </w:p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VUELO</w:t>
            </w:r>
          </w:p>
        </w:tc>
        <w:tc>
          <w:tcPr>
            <w:tcW w:type="dxa" w:w="1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ORIGEN</w:t>
            </w:r>
          </w:p>
        </w:tc>
        <w:tc>
          <w:tcPr>
            <w:tcW w:type="dxa" w:w="1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DESTINO</w:t>
            </w:r>
          </w:p>
        </w:tc>
        <w:tc>
          <w:tcPr>
            <w:tcW w:type="dxa" w:w="1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HORA SALIDA</w:t>
            </w:r>
          </w:p>
        </w:tc>
        <w:tc>
          <w:tcPr>
            <w:tcW w:type="dxa" w:w="13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HORA LLEGADA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30 de diciembre de 2020</w:t>
            </w:r>
          </w:p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LATAM 4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144</w:t>
            </w:r>
          </w:p>
        </w:tc>
        <w:tc>
          <w:tcPr>
            <w:tcW w:type="dxa" w:w="1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BOGOT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</w:p>
        </w:tc>
        <w:tc>
          <w:tcPr>
            <w:tcW w:type="dxa" w:w="1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SANTA MARTA</w:t>
            </w:r>
          </w:p>
        </w:tc>
        <w:tc>
          <w:tcPr>
            <w:tcW w:type="dxa" w:w="1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14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: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21</w:t>
            </w:r>
          </w:p>
        </w:tc>
        <w:tc>
          <w:tcPr>
            <w:tcW w:type="dxa" w:w="13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5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: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49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3 de enero de 2021</w:t>
            </w:r>
          </w:p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LATAM 41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4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5</w:t>
            </w:r>
          </w:p>
        </w:tc>
        <w:tc>
          <w:tcPr>
            <w:tcW w:type="dxa" w:w="1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SANTA MARTA</w:t>
            </w:r>
          </w:p>
        </w:tc>
        <w:tc>
          <w:tcPr>
            <w:tcW w:type="dxa" w:w="1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BOGOT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</w:p>
        </w:tc>
        <w:tc>
          <w:tcPr>
            <w:tcW w:type="dxa" w:w="1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16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: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21</w:t>
            </w:r>
          </w:p>
        </w:tc>
        <w:tc>
          <w:tcPr>
            <w:tcW w:type="dxa" w:w="13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7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: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45</w:t>
            </w:r>
          </w:p>
        </w:tc>
      </w:tr>
    </w:tbl>
    <w:p>
      <w:pPr>
        <w:pStyle w:val="Cuerpo"/>
        <w:widowControl w:val="0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Este itinerario se publica con la informaci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suministrada por la aerol</w:t>
      </w:r>
      <w:r>
        <w:rPr>
          <w:rStyle w:val="Ninguno"/>
          <w:b w:val="1"/>
          <w:bCs w:val="1"/>
          <w:sz w:val="24"/>
          <w:szCs w:val="24"/>
          <w:rtl w:val="0"/>
        </w:rPr>
        <w:t>í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nea, puede cambiar si LATAM as</w:t>
      </w:r>
      <w:r>
        <w:rPr>
          <w:rStyle w:val="Ninguno"/>
          <w:b w:val="1"/>
          <w:bCs w:val="1"/>
          <w:sz w:val="24"/>
          <w:szCs w:val="24"/>
          <w:rtl w:val="0"/>
        </w:rPr>
        <w:t xml:space="preserve">í </w:t>
      </w:r>
      <w:r>
        <w:rPr>
          <w:rStyle w:val="Ninguno"/>
          <w:b w:val="1"/>
          <w:bCs w:val="1"/>
          <w:sz w:val="24"/>
          <w:szCs w:val="24"/>
          <w:rtl w:val="0"/>
          <w:lang w:val="it-IT"/>
        </w:rPr>
        <w:t>lo determina.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jc w:val="center"/>
        <w:rPr>
          <w:rStyle w:val="Ninguno"/>
          <w:rFonts w:ascii="Calibri" w:cs="Calibri" w:hAnsi="Calibri" w:eastAsia="Calibri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jc w:val="center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b w:val="1"/>
          <w:bCs w:val="1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Condiciones de paquetes con salidas especiales (bloqueos)</w:t>
      </w:r>
    </w:p>
    <w:p>
      <w:pPr>
        <w:pStyle w:val="Normal (Web)"/>
        <w:shd w:val="clear" w:color="auto" w:fill="ffffff"/>
        <w:spacing w:before="0" w:after="0"/>
        <w:jc w:val="center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 </w:t>
      </w:r>
    </w:p>
    <w:p>
      <w:pPr>
        <w:pStyle w:val="Normal (Web)"/>
        <w:numPr>
          <w:ilvl w:val="0"/>
          <w:numId w:val="7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Las reservas deben de estar pagadas en su totalidad 45 d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as antes de la fecha de viaje, en caso contrario la reserva se considerar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pendiente de pago, y, por tanto, puede ser cancelada por incumplimiento de las condiciones de pago.</w:t>
      </w:r>
    </w:p>
    <w:p>
      <w:pPr>
        <w:pStyle w:val="Normal (Web)"/>
        <w:numPr>
          <w:ilvl w:val="0"/>
          <w:numId w:val="7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El valor de los servicios incluidos en el paquete tur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stico no es reembolsable, sin perjuicio de las normas imperativas que resulten aplicables.</w:t>
      </w:r>
    </w:p>
    <w:p>
      <w:pPr>
        <w:pStyle w:val="Normal (Web)"/>
        <w:numPr>
          <w:ilvl w:val="0"/>
          <w:numId w:val="7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En caso que el pasajero(s) no se embarque en el vuelo correspondiente por cualquier motivo, ser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su responsabilidad cubrir todos los gastos en que incurra, como alojamiento, comidas, penalidades, y tiquetes a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reos.</w:t>
      </w:r>
    </w:p>
    <w:p>
      <w:pPr>
        <w:pStyle w:val="Normal (Web)"/>
        <w:numPr>
          <w:ilvl w:val="0"/>
          <w:numId w:val="7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Los vuelos de conexi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para vuelos internacionales dentro de Colombia deben tener un tiempo de conexi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de por lo menos 6 horas.</w:t>
      </w:r>
    </w:p>
    <w:p>
      <w:pPr>
        <w:pStyle w:val="Normal (Web)"/>
        <w:numPr>
          <w:ilvl w:val="0"/>
          <w:numId w:val="7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Los pasajeros que por motivo de retraso en los vuelos de conexi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no se puedan embarcar en el vuelo internacional, no tendr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derecho a ning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ú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tipo de reembolso y deber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cubrir todos los gastos en que incurran.</w:t>
      </w:r>
    </w:p>
    <w:p>
      <w:pPr>
        <w:pStyle w:val="Normal (Web)"/>
        <w:numPr>
          <w:ilvl w:val="0"/>
          <w:numId w:val="7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La aerol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nea que opera el vuelo internacional podr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retrasar la hora de la salida del vuelo por motivos de fuerza mayor como: estado del tiempo, problemas en el aeropuerto, da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os en la aeronave u otros que puedan presentarse.</w:t>
      </w:r>
    </w:p>
    <w:p>
      <w:pPr>
        <w:pStyle w:val="Normal (Web)"/>
        <w:numPr>
          <w:ilvl w:val="0"/>
          <w:numId w:val="7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Las tarifas de tiquetes a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reos incluidos en el paquete con salidas especiales, son promocionales, por lo tanto, no aplica el desistimiento del pasajero Res. 1375/2015.</w:t>
      </w:r>
    </w:p>
    <w:p>
      <w:pPr>
        <w:pStyle w:val="Normal (Web)"/>
        <w:shd w:val="clear" w:color="auto" w:fill="ffffff"/>
        <w:tabs>
          <w:tab w:val="left" w:pos="720"/>
        </w:tabs>
        <w:bidi w:val="0"/>
        <w:spacing w:before="0" w:after="0"/>
        <w:ind w:left="0" w:right="0" w:firstLine="0"/>
        <w:jc w:val="both"/>
        <w:rPr>
          <w:rStyle w:val="Ninguno"/>
          <w:rFonts w:ascii="Calibri" w:cs="Calibri" w:hAnsi="Calibri" w:eastAsia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</w:pPr>
    </w:p>
    <w:p>
      <w:pPr>
        <w:pStyle w:val="Normal (Web)"/>
        <w:shd w:val="clear" w:color="auto" w:fill="ffffff"/>
        <w:tabs>
          <w:tab w:val="left" w:pos="720"/>
        </w:tabs>
        <w:bidi w:val="0"/>
        <w:spacing w:before="0" w:after="0"/>
        <w:ind w:left="0" w:right="0" w:firstLine="0"/>
        <w:jc w:val="center"/>
        <w:rPr>
          <w:rStyle w:val="Ninguno"/>
          <w:rFonts w:ascii="Calibri" w:cs="Calibri" w:hAnsi="Calibri" w:eastAsia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</w:pPr>
    </w:p>
    <w:p>
      <w:pPr>
        <w:pStyle w:val="Normal (Web)"/>
        <w:shd w:val="clear" w:color="auto" w:fill="ffffff"/>
        <w:tabs>
          <w:tab w:val="left" w:pos="720"/>
        </w:tabs>
        <w:bidi w:val="0"/>
        <w:spacing w:before="0" w:after="0"/>
        <w:ind w:left="0" w:right="0" w:firstLine="0"/>
        <w:jc w:val="center"/>
        <w:rPr>
          <w:rStyle w:val="Ninguno"/>
          <w:rFonts w:ascii="Calibri" w:cs="Calibri" w:hAnsi="Calibri" w:eastAsia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</w:pPr>
    </w:p>
    <w:p>
      <w:pPr>
        <w:pStyle w:val="Normal (Web)"/>
        <w:shd w:val="clear" w:color="auto" w:fill="ffffff"/>
        <w:tabs>
          <w:tab w:val="left" w:pos="720"/>
        </w:tabs>
        <w:bidi w:val="0"/>
        <w:spacing w:before="0" w:after="0"/>
        <w:ind w:left="0" w:right="0" w:firstLine="0"/>
        <w:jc w:val="center"/>
        <w:rPr>
          <w:rStyle w:val="Ninguno"/>
          <w:rFonts w:ascii="Calibri" w:cs="Calibri" w:hAnsi="Calibri" w:eastAsia="Calibri"/>
          <w:rtl w:val="0"/>
        </w:rPr>
      </w:pPr>
      <w:r>
        <w:rPr>
          <w:rStyle w:val="Ninguno"/>
          <w:rFonts w:ascii="Calibri" w:hAnsi="Calibri"/>
          <w:b w:val="1"/>
          <w:bCs w:val="1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Documentos de viaje requeridos</w:t>
      </w:r>
    </w:p>
    <w:p>
      <w:pPr>
        <w:pStyle w:val="Normal (Web)"/>
        <w:shd w:val="clear" w:color="auto" w:fill="ffffff"/>
        <w:spacing w:before="0" w:after="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 </w:t>
      </w:r>
    </w:p>
    <w:p>
      <w:pPr>
        <w:pStyle w:val="Normal (Web)"/>
        <w:numPr>
          <w:ilvl w:val="0"/>
          <w:numId w:val="9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b w:val="1"/>
          <w:bCs w:val="1"/>
          <w:outline w:val="0"/>
          <w:color w:val="222222"/>
          <w:rtl w:val="0"/>
          <w:lang w:val="es-ES_tradnl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outline w:val="0"/>
          <w:color w:val="222222"/>
          <w:u w:val="single" w:color="222222"/>
          <w:rtl w:val="0"/>
          <w:lang w:val="es-ES_tradnl"/>
          <w14:textFill>
            <w14:solidFill>
              <w14:srgbClr w14:val="222222"/>
            </w14:solidFill>
          </w14:textFill>
        </w:rPr>
        <w:t>Destinos nacionales:</w:t>
      </w:r>
    </w:p>
    <w:p>
      <w:pPr>
        <w:pStyle w:val="Normal (Web)"/>
        <w:numPr>
          <w:ilvl w:val="1"/>
          <w:numId w:val="9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Documento de identificaci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n.</w:t>
      </w:r>
    </w:p>
    <w:p>
      <w:pPr>
        <w:pStyle w:val="Normal (Web)"/>
        <w:numPr>
          <w:ilvl w:val="1"/>
          <w:numId w:val="9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Para menores de edad (0 a 7 a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os) con nacionalidad colombiana presentar la copia f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sica del Registro Civil.</w:t>
      </w:r>
    </w:p>
    <w:p>
      <w:pPr>
        <w:pStyle w:val="Normal (Web)"/>
        <w:numPr>
          <w:ilvl w:val="1"/>
          <w:numId w:val="9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Certificado de vacuna de fiebre amarilla nacional.</w:t>
      </w:r>
    </w:p>
    <w:p>
      <w:pPr>
        <w:pStyle w:val="Normal (Web)"/>
        <w:shd w:val="clear" w:color="auto" w:fill="ffffff"/>
        <w:spacing w:before="0" w:after="0"/>
        <w:ind w:left="1440" w:firstLine="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 w:hint="default"/>
          <w:rtl w:val="0"/>
          <w:lang w:val="es-ES_tradnl"/>
        </w:rPr>
        <w:t> </w:t>
      </w:r>
    </w:p>
    <w:p>
      <w:pPr>
        <w:pStyle w:val="Normal (Web)"/>
        <w:numPr>
          <w:ilvl w:val="0"/>
          <w:numId w:val="11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outline w:val="0"/>
          <w:color w:val="222222"/>
          <w:rtl w:val="0"/>
          <w:lang w:val="es-ES_tradnl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outline w:val="0"/>
          <w:color w:val="222222"/>
          <w:u w:val="single" w:color="222222"/>
          <w:rtl w:val="0"/>
          <w:lang w:val="es-ES_tradnl"/>
          <w14:textFill>
            <w14:solidFill>
              <w14:srgbClr w14:val="222222"/>
            </w14:solidFill>
          </w14:textFill>
        </w:rPr>
        <w:t>Destinos internacionales:</w:t>
      </w:r>
    </w:p>
    <w:p>
      <w:pPr>
        <w:pStyle w:val="Normal (Web)"/>
        <w:numPr>
          <w:ilvl w:val="1"/>
          <w:numId w:val="11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Pasaporte biom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trico con una vigencia m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nima de 6 meses a la fecha de su viaje.</w:t>
      </w:r>
    </w:p>
    <w:p>
      <w:pPr>
        <w:pStyle w:val="Normal (Web)"/>
        <w:numPr>
          <w:ilvl w:val="1"/>
          <w:numId w:val="11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Para menores de edad con nacionalidad colombiana presentar la copia f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sica del Registro Civil y el permiso de salida del pa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 firmado por los padres, en caso de no viajar con ellos.</w:t>
      </w:r>
    </w:p>
    <w:p>
      <w:pPr>
        <w:pStyle w:val="Normal (Web)"/>
        <w:numPr>
          <w:ilvl w:val="1"/>
          <w:numId w:val="11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Visa vigente para los destinos que aplique.</w:t>
      </w:r>
    </w:p>
    <w:p>
      <w:pPr>
        <w:pStyle w:val="Normal (Web)"/>
        <w:numPr>
          <w:ilvl w:val="1"/>
          <w:numId w:val="11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Certificado de vacuna de fiebre amarilla internacional y otros para los destinos que aplique.</w:t>
      </w:r>
    </w:p>
    <w:p>
      <w:pPr>
        <w:pStyle w:val="Normal (Web)"/>
        <w:numPr>
          <w:ilvl w:val="1"/>
          <w:numId w:val="11"/>
        </w:numPr>
        <w:shd w:val="clear" w:color="auto" w:fill="ffffff"/>
        <w:bidi w:val="0"/>
        <w:spacing w:before="0" w:after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Tarjeta de asistencia al viajero, ser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obligatoria para los destinos internacionales que lo exijan.</w:t>
      </w:r>
    </w:p>
    <w:p>
      <w:pPr>
        <w:pStyle w:val="Normal (Web)"/>
        <w:shd w:val="clear" w:color="auto" w:fill="ffffff"/>
        <w:spacing w:before="0" w:after="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jc w:val="center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b w:val="1"/>
          <w:bCs w:val="1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Generalidades</w:t>
      </w:r>
    </w:p>
    <w:p>
      <w:pPr>
        <w:pStyle w:val="Normal (Web)"/>
        <w:shd w:val="clear" w:color="auto" w:fill="ffffff"/>
        <w:spacing w:before="0" w:after="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               </w:t>
      </w:r>
    </w:p>
    <w:p>
      <w:pPr>
        <w:pStyle w:val="Normal (Web)"/>
        <w:shd w:val="clear" w:color="auto" w:fill="ffffff"/>
        <w:spacing w:before="0" w:after="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Es responsabilidad del pasajero informar su estado de salud, ya sea incapacidades, estado de embarazo o alguna condici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m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dica especial y consultar las condiciones y restricciones para estos casos en la p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gina web de la aerol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nea correspondiente.</w:t>
      </w:r>
    </w:p>
    <w:p>
      <w:pPr>
        <w:pStyle w:val="Normal (Web)"/>
        <w:shd w:val="clear" w:color="auto" w:fill="ffffff"/>
        <w:spacing w:before="0" w:after="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 w:hint="default"/>
          <w:rtl w:val="0"/>
          <w:lang w:val="es-ES_tradnl"/>
        </w:rPr>
        <w:t> </w:t>
      </w:r>
    </w:p>
    <w:p>
      <w:pPr>
        <w:pStyle w:val="Normal (Web)"/>
        <w:shd w:val="clear" w:color="auto" w:fill="ffffff"/>
        <w:spacing w:before="0" w:after="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Colombian Tourist SAS considera importante tomar la tarjeta de asistencia al viajero y el seguro de Cancelaci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(este seguro debe tomarse y pagarse cuando se realice el primer pago del servicio), los cuales pueden ser adquiridos en cualquiera de nuestras oficinas.</w:t>
      </w:r>
    </w:p>
    <w:p>
      <w:pPr>
        <w:pStyle w:val="Normal (Web)"/>
        <w:shd w:val="clear" w:color="auto" w:fill="ffffff"/>
        <w:spacing w:before="0" w:after="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 w:hint="default"/>
          <w:rtl w:val="0"/>
          <w:lang w:val="es-ES_tradnl"/>
        </w:rPr>
        <w:t> </w:t>
      </w:r>
    </w:p>
    <w:p>
      <w:pPr>
        <w:pStyle w:val="Normal (Web)"/>
        <w:shd w:val="clear" w:color="auto" w:fill="ffffff"/>
        <w:spacing w:before="0" w:after="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b w:val="1"/>
          <w:bCs w:val="1"/>
          <w:outline w:val="0"/>
          <w:color w:val="222222"/>
          <w:u w:val="single" w:color="222222"/>
          <w:rtl w:val="0"/>
          <w:lang w:val="es-ES_tradnl"/>
          <w14:textFill>
            <w14:solidFill>
              <w14:srgbClr w14:val="222222"/>
            </w14:solidFill>
          </w14:textFill>
        </w:rPr>
        <w:t>Cancelaci</w:t>
      </w:r>
      <w:r>
        <w:rPr>
          <w:rStyle w:val="Ninguno"/>
          <w:rFonts w:ascii="Calibri" w:hAnsi="Calibri" w:hint="default"/>
          <w:b w:val="1"/>
          <w:bCs w:val="1"/>
          <w:outline w:val="0"/>
          <w:color w:val="222222"/>
          <w:u w:val="single"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outline w:val="0"/>
          <w:color w:val="222222"/>
          <w:u w:val="single" w:color="222222"/>
          <w:rtl w:val="0"/>
          <w:lang w:val="es-ES_tradnl"/>
          <w14:textFill>
            <w14:solidFill>
              <w14:srgbClr w14:val="222222"/>
            </w14:solidFill>
          </w14:textFill>
        </w:rPr>
        <w:t>n o cambio de reserva a</w:t>
      </w:r>
      <w:r>
        <w:rPr>
          <w:rStyle w:val="Ninguno"/>
          <w:rFonts w:ascii="Calibri" w:hAnsi="Calibri" w:hint="default"/>
          <w:b w:val="1"/>
          <w:bCs w:val="1"/>
          <w:outline w:val="0"/>
          <w:color w:val="222222"/>
          <w:u w:val="single" w:color="222222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Calibri" w:hAnsi="Calibri"/>
          <w:b w:val="1"/>
          <w:bCs w:val="1"/>
          <w:outline w:val="0"/>
          <w:color w:val="222222"/>
          <w:u w:val="single" w:color="222222"/>
          <w:rtl w:val="0"/>
          <w:lang w:val="es-ES_tradnl"/>
          <w14:textFill>
            <w14:solidFill>
              <w14:srgbClr w14:val="222222"/>
            </w14:solidFill>
          </w14:textFill>
        </w:rPr>
        <w:t>rea: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Cuando no vaya a utilizar su reserva, deber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cancelarla con antelaci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no inferior a veinticuatro (24) horas antes al vuelo</w:t>
      </w:r>
      <w:r>
        <w:rPr>
          <w:rStyle w:val="Ninguno"/>
          <w:rFonts w:ascii="Calibri" w:hAnsi="Calibri"/>
          <w:rtl w:val="0"/>
          <w:lang w:val="es-ES_tradnl"/>
        </w:rPr>
        <w:t>, a menos que se trate de regreso el mismo d</w:t>
      </w:r>
      <w:r>
        <w:rPr>
          <w:rStyle w:val="Ninguno"/>
          <w:rFonts w:ascii="Calibri" w:hAnsi="Calibri" w:hint="default"/>
          <w:rtl w:val="0"/>
          <w:lang w:val="es-ES_tradnl"/>
        </w:rPr>
        <w:t>í</w:t>
      </w:r>
      <w:r>
        <w:rPr>
          <w:rStyle w:val="Ninguno"/>
          <w:rFonts w:ascii="Calibri" w:hAnsi="Calibri"/>
          <w:rtl w:val="0"/>
          <w:lang w:val="es-ES_tradnl"/>
        </w:rPr>
        <w:t>a. Cualquier cambio pretendido en su reserva, deber</w:t>
      </w:r>
      <w:r>
        <w:rPr>
          <w:rStyle w:val="Ninguno"/>
          <w:rFonts w:ascii="Calibri" w:hAnsi="Calibri" w:hint="default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rtl w:val="0"/>
          <w:lang w:val="es-ES_tradnl"/>
        </w:rPr>
        <w:t>solicitarlo con la misma antelaci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n siempre que no se trate de tarifas que tengan restricciones y deberes especiales de confirmaci</w:t>
      </w:r>
      <w:r>
        <w:rPr>
          <w:rStyle w:val="Ninguno"/>
          <w:rFonts w:ascii="Calibri" w:hAnsi="Calibri" w:hint="default"/>
          <w:rtl w:val="0"/>
          <w:lang w:val="es-ES_tradnl"/>
        </w:rPr>
        <w:t>ó</w:t>
      </w:r>
      <w:r>
        <w:rPr>
          <w:rStyle w:val="Ninguno"/>
          <w:rFonts w:ascii="Calibri" w:hAnsi="Calibri"/>
          <w:rtl w:val="0"/>
          <w:lang w:val="es-ES_tradnl"/>
        </w:rPr>
        <w:t>n, asumiendo eventuales sobrecostos seg</w:t>
      </w:r>
      <w:r>
        <w:rPr>
          <w:rStyle w:val="Ninguno"/>
          <w:rFonts w:ascii="Calibri" w:hAnsi="Calibri" w:hint="default"/>
          <w:rtl w:val="0"/>
          <w:lang w:val="es-ES_tradnl"/>
        </w:rPr>
        <w:t>ú</w:t>
      </w:r>
      <w:r>
        <w:rPr>
          <w:rStyle w:val="Ninguno"/>
          <w:rFonts w:ascii="Calibri" w:hAnsi="Calibri"/>
          <w:rtl w:val="0"/>
          <w:lang w:val="es-ES_tradnl"/>
        </w:rPr>
        <w:t>n las condiciones de la tarifa y las disponibilidades del cupo. De acuerdo a los reglamentos expedidos por la Aeron</w:t>
      </w:r>
      <w:r>
        <w:rPr>
          <w:rStyle w:val="Ninguno"/>
          <w:rFonts w:ascii="Calibri" w:hAnsi="Calibri" w:hint="default"/>
          <w:rtl w:val="0"/>
          <w:lang w:val="es-ES_tradnl"/>
        </w:rPr>
        <w:t>á</w:t>
      </w:r>
      <w:r>
        <w:rPr>
          <w:rStyle w:val="Ninguno"/>
          <w:rFonts w:ascii="Calibri" w:hAnsi="Calibri"/>
          <w:rtl w:val="0"/>
          <w:lang w:val="es-ES_tradnl"/>
        </w:rPr>
        <w:t>utica Civil en su parte tercera 3.10.1.14.3.</w:t>
      </w:r>
    </w:p>
    <w:p>
      <w:pPr>
        <w:pStyle w:val="Normal (Web)"/>
        <w:shd w:val="clear" w:color="auto" w:fill="ffffff"/>
        <w:spacing w:before="0" w:after="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 w:hint="default"/>
          <w:rtl w:val="0"/>
          <w:lang w:val="es-ES_tradnl"/>
        </w:rPr>
        <w:t> </w:t>
      </w:r>
    </w:p>
    <w:p>
      <w:pPr>
        <w:pStyle w:val="Normal (Web)"/>
        <w:shd w:val="clear" w:color="auto" w:fill="ffffff"/>
        <w:spacing w:before="0" w:after="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Es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responsabilidad del usuario o consumidor</w:t>
      </w:r>
      <w:r>
        <w:rPr>
          <w:rStyle w:val="Ninguno"/>
          <w:rFonts w:ascii="Calibri" w:hAnsi="Calibri"/>
          <w:rtl w:val="0"/>
          <w:lang w:val="es-ES_tradnl"/>
        </w:rPr>
        <w:t xml:space="preserve"> informarse adecuadamente sobre los documentos de viaje y exigencias establecidas por las autoridades de extranjer</w:t>
      </w:r>
      <w:r>
        <w:rPr>
          <w:rStyle w:val="Ninguno"/>
          <w:rFonts w:ascii="Calibri" w:hAnsi="Calibri" w:hint="default"/>
          <w:rtl w:val="0"/>
          <w:lang w:val="es-ES_tradnl"/>
        </w:rPr>
        <w:t>í</w:t>
      </w:r>
      <w:r>
        <w:rPr>
          <w:rStyle w:val="Ninguno"/>
          <w:rFonts w:ascii="Calibri" w:hAnsi="Calibri"/>
          <w:rtl w:val="0"/>
          <w:lang w:val="es-ES_tradnl"/>
        </w:rPr>
        <w:t>a para poder ingresar y permanecer en territorio extranjero.</w:t>
      </w:r>
    </w:p>
    <w:p>
      <w:pPr>
        <w:pStyle w:val="Normal (Web)"/>
        <w:shd w:val="clear" w:color="auto" w:fill="ffffff"/>
        <w:spacing w:before="0" w:after="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 w:hint="default"/>
          <w:rtl w:val="0"/>
          <w:lang w:val="es-ES_tradnl"/>
        </w:rPr>
        <w:t> </w:t>
      </w:r>
    </w:p>
    <w:p>
      <w:pPr>
        <w:pStyle w:val="Normal (Web)"/>
        <w:shd w:val="clear" w:color="auto" w:fill="ffffff"/>
        <w:spacing w:before="0" w:after="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Colombian Tourist S.A.S. no ser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responsable del tr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mite, ni de los costos de los documentos de viaje tales como visas, permisos de ingreso o salida, de estancia, permisos de trabajo etc. Tampoco ser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responsable que las autoridades migratorias nacionales o extranjeras restrinjan o condicionen el acceso al territorio extranjero. La no presentaci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al inicio de la prestaci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del servicio, ser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responsabilidad del pasajero y tendr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una penalidad del 100% del valor del servicio. Cualquier inconveniente de 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ndole personal que se le presente al pasajero en el aeropuerto como: pasaporte o visa vencida, permisos de salida del pa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 de menores sin cumplir los requisitos exigidos, hom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nimos, demandas, llegadas al aeropuerto a la hora no indicada y cualquier otro motivo, ajeno a nuestra responsabilidad y por el cual el pasajero no pueda viajar, perder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el 100% del valor del servicio.</w:t>
      </w:r>
    </w:p>
    <w:p>
      <w:pPr>
        <w:pStyle w:val="Normal (Web)"/>
        <w:shd w:val="clear" w:color="auto" w:fill="ffffff"/>
        <w:spacing w:before="0" w:after="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b w:val="1"/>
          <w:bCs w:val="1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El presente documento equivale a un contrato que tiene como objeto la prestaci</w:t>
      </w:r>
      <w:r>
        <w:rPr>
          <w:rStyle w:val="Ninguno"/>
          <w:rFonts w:ascii="Calibri" w:hAnsi="Calibri" w:hint="default"/>
          <w:b w:val="1"/>
          <w:bCs w:val="1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de un servicio que es el de paquete tur</w:t>
      </w:r>
      <w:r>
        <w:rPr>
          <w:rStyle w:val="Ninguno"/>
          <w:rFonts w:ascii="Calibri" w:hAnsi="Calibri" w:hint="default"/>
          <w:b w:val="1"/>
          <w:bCs w:val="1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Calibri" w:hAnsi="Calibri"/>
          <w:b w:val="1"/>
          <w:bCs w:val="1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stico, el cual tendr</w:t>
      </w:r>
      <w:r>
        <w:rPr>
          <w:rStyle w:val="Ninguno"/>
          <w:rFonts w:ascii="Calibri" w:hAnsi="Calibri" w:hint="default"/>
          <w:b w:val="1"/>
          <w:bCs w:val="1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Calibri" w:hAnsi="Calibri"/>
          <w:b w:val="1"/>
          <w:bCs w:val="1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derecho de retracto conforme a lo estipulado en el art</w:t>
      </w:r>
      <w:r>
        <w:rPr>
          <w:rStyle w:val="Ninguno"/>
          <w:rFonts w:ascii="Calibri" w:hAnsi="Calibri" w:hint="default"/>
          <w:b w:val="1"/>
          <w:bCs w:val="1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Calibri" w:hAnsi="Calibri"/>
          <w:b w:val="1"/>
          <w:bCs w:val="1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culo 47 de la ley 1480 de 2011.</w:t>
      </w:r>
    </w:p>
    <w:p>
      <w:pPr>
        <w:pStyle w:val="Cuerpo"/>
        <w:ind w:left="360" w:firstLine="0"/>
        <w:jc w:val="both"/>
      </w:pPr>
      <w:r>
        <w:rPr>
          <w:rStyle w:val="Ninguno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Estilo importado 2"/>
  </w:abstractNum>
  <w:abstractNum w:abstractNumId="2">
    <w:multiLevelType w:val="hybridMultilevel"/>
    <w:styleLink w:val="Estilo importado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Estilo importado 1"/>
  </w:abstractNum>
  <w:abstractNum w:abstractNumId="4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Estilo importado 3"/>
  </w:abstractNum>
  <w:abstractNum w:abstractNumId="6">
    <w:multiLevelType w:val="hybridMultilevel"/>
    <w:styleLink w:val="Estilo importado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multiLevelType w:val="hybridMultilevel"/>
    <w:numStyleLink w:val="Estilo importado 4"/>
  </w:abstractNum>
  <w:abstractNum w:abstractNumId="8">
    <w:multiLevelType w:val="hybridMultilevel"/>
    <w:styleLink w:val="Estilo importado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multiLevelType w:val="hybridMultilevel"/>
    <w:numStyleLink w:val="Estilo importado 5"/>
  </w:abstractNum>
  <w:abstractNum w:abstractNumId="10">
    <w:multiLevelType w:val="hybridMultilevel"/>
    <w:styleLink w:val="Estilo importado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2"/>
      </w:numPr>
    </w:pPr>
  </w:style>
  <w:style w:type="numbering" w:styleId="Estilo importado 1">
    <w:name w:val="Estilo importado 1"/>
    <w:pPr>
      <w:numPr>
        <w:numId w:val="4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3">
    <w:name w:val="Estilo importado 3"/>
    <w:pPr>
      <w:numPr>
        <w:numId w:val="6"/>
      </w:numPr>
    </w:pPr>
  </w:style>
  <w:style w:type="numbering" w:styleId="Estilo importado 4">
    <w:name w:val="Estilo importado 4"/>
    <w:pPr>
      <w:numPr>
        <w:numId w:val="8"/>
      </w:numPr>
    </w:pPr>
  </w:style>
  <w:style w:type="numbering" w:styleId="Estilo importado 5">
    <w:name w:val="Estilo importado 5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